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3B" w:rsidRDefault="00BE003B" w:rsidP="00C90F7F">
      <w:pPr>
        <w:spacing w:after="0"/>
        <w:rPr>
          <w:rFonts w:asciiTheme="minorHAnsi" w:eastAsia="Times New Roman" w:hAnsiTheme="minorHAnsi" w:cs="Arial"/>
          <w:b/>
          <w:color w:val="000000"/>
          <w:sz w:val="36"/>
          <w:szCs w:val="36"/>
          <w:lang w:val="en-US"/>
        </w:rPr>
      </w:pPr>
      <w:r>
        <w:rPr>
          <w:rFonts w:asciiTheme="minorHAnsi" w:eastAsia="Times New Roman" w:hAnsiTheme="minorHAnsi" w:cs="Arial"/>
          <w:b/>
          <w:noProof/>
          <w:color w:val="000000"/>
          <w:sz w:val="36"/>
          <w:szCs w:val="36"/>
          <w:lang w:eastAsia="en-CA"/>
        </w:rPr>
        <w:drawing>
          <wp:inline distT="0" distB="0" distL="0" distR="0">
            <wp:extent cx="1707266" cy="265042"/>
            <wp:effectExtent l="0" t="0" r="7620" b="1905"/>
            <wp:docPr id="1" name="Picture 1" descr="S:\Group Product Management\1. Group Products\inConfidence\Ceridian\Communication Material (External)\Templates\Logos\inConfidence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roup Product Management\1. Group Products\inConfidence\Ceridian\Communication Material (External)\Templates\Logos\inConfidence Logo 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53" cy="2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3B" w:rsidRDefault="00BE003B" w:rsidP="00C90F7F">
      <w:pPr>
        <w:spacing w:after="0"/>
        <w:rPr>
          <w:rFonts w:asciiTheme="minorHAnsi" w:eastAsia="Times New Roman" w:hAnsiTheme="minorHAnsi" w:cs="Arial"/>
          <w:b/>
          <w:color w:val="000000"/>
          <w:sz w:val="36"/>
          <w:szCs w:val="36"/>
          <w:lang w:val="en-US"/>
        </w:rPr>
      </w:pP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color w:val="4F81BD"/>
          <w:sz w:val="36"/>
          <w:szCs w:val="36"/>
          <w:lang w:val="en-US"/>
        </w:rPr>
      </w:pPr>
      <w:r w:rsidRPr="00C90F7F">
        <w:rPr>
          <w:rFonts w:asciiTheme="minorHAnsi" w:eastAsia="Times New Roman" w:hAnsiTheme="minorHAnsi" w:cs="Arial"/>
          <w:b/>
          <w:color w:val="0078A7"/>
          <w:sz w:val="28"/>
          <w:szCs w:val="28"/>
          <w:lang w:val="en-US"/>
        </w:rPr>
        <w:t>Communication to employees (email/memo)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2"/>
          <w:lang w:val="en-US"/>
        </w:rPr>
      </w:pP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TO: All employees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FROM: [Organization contact]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SUBJECT: Introduction to inConfidence and how the EFAP can help you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sz w:val="22"/>
          <w:lang w:val="en-US"/>
        </w:rPr>
      </w:pPr>
    </w:p>
    <w:p w:rsidR="00C90F7F" w:rsidRPr="00C90F7F" w:rsidRDefault="007C27CA" w:rsidP="00C90F7F">
      <w:pPr>
        <w:tabs>
          <w:tab w:val="left" w:pos="720"/>
          <w:tab w:val="center" w:pos="4320"/>
          <w:tab w:val="right" w:pos="8640"/>
        </w:tabs>
        <w:spacing w:after="0"/>
        <w:ind w:right="-195"/>
        <w:rPr>
          <w:rFonts w:asciiTheme="minorHAnsi" w:eastAsia="Times New Roman" w:hAnsiTheme="minorHAnsi" w:cs="Arial"/>
          <w:sz w:val="22"/>
          <w:lang w:val="en-US"/>
        </w:rPr>
      </w:pPr>
      <w:r>
        <w:rPr>
          <w:rFonts w:asciiTheme="minorHAnsi" w:eastAsia="Times New Roman" w:hAnsiTheme="minorHAnsi" w:cs="Arial"/>
          <w:sz w:val="22"/>
          <w:lang w:val="en-US"/>
        </w:rPr>
        <w:t>In these difficult times, w</w:t>
      </w:r>
      <w:r w:rsidR="00C90F7F" w:rsidRPr="00C90F7F">
        <w:rPr>
          <w:rFonts w:asciiTheme="minorHAnsi" w:eastAsia="Times New Roman" w:hAnsiTheme="minorHAnsi" w:cs="Arial"/>
          <w:sz w:val="22"/>
          <w:lang w:val="en-US"/>
        </w:rPr>
        <w:t xml:space="preserve">e </w:t>
      </w:r>
      <w:r>
        <w:rPr>
          <w:rFonts w:asciiTheme="minorHAnsi" w:eastAsia="Times New Roman" w:hAnsiTheme="minorHAnsi" w:cs="Arial"/>
          <w:sz w:val="22"/>
          <w:lang w:val="en-US"/>
        </w:rPr>
        <w:t>want to take this opportunity to remind you about</w:t>
      </w:r>
      <w:bookmarkStart w:id="0" w:name="_GoBack"/>
      <w:bookmarkEnd w:id="0"/>
      <w:r w:rsidR="00C90F7F" w:rsidRPr="00C90F7F">
        <w:rPr>
          <w:rFonts w:asciiTheme="minorHAnsi" w:eastAsia="Times New Roman" w:hAnsiTheme="minorHAnsi" w:cs="Arial"/>
          <w:sz w:val="22"/>
          <w:lang w:val="en-US"/>
        </w:rPr>
        <w:t xml:space="preserve"> </w:t>
      </w:r>
      <w:proofErr w:type="spellStart"/>
      <w:r w:rsidR="00C90F7F" w:rsidRPr="00C90F7F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proofErr w:type="spellEnd"/>
      <w:r w:rsidR="00C90F7F" w:rsidRPr="00C90F7F">
        <w:rPr>
          <w:rFonts w:asciiTheme="minorHAnsi" w:eastAsia="Times New Roman" w:hAnsiTheme="minorHAnsi" w:cs="Arial"/>
          <w:snapToGrid w:val="0"/>
          <w:color w:val="0078A7"/>
          <w:sz w:val="22"/>
          <w:lang w:val="en-US"/>
        </w:rPr>
        <w:t xml:space="preserve"> </w:t>
      </w:r>
      <w:r w:rsidR="00734692">
        <w:rPr>
          <w:rFonts w:asciiTheme="minorHAnsi" w:eastAsia="Times New Roman" w:hAnsiTheme="minorHAnsi" w:cs="Arial"/>
          <w:sz w:val="22"/>
          <w:lang w:val="en-US"/>
        </w:rPr>
        <w:t xml:space="preserve">– a full </w:t>
      </w:r>
      <w:r w:rsidR="00C90F7F" w:rsidRPr="00C90F7F">
        <w:rPr>
          <w:rFonts w:asciiTheme="minorHAnsi" w:eastAsia="Times New Roman" w:hAnsiTheme="minorHAnsi" w:cs="Arial"/>
          <w:sz w:val="22"/>
          <w:lang w:val="en-US"/>
        </w:rPr>
        <w:t xml:space="preserve">service Employee &amp; Family Assistance Program (also known as an EFAP) and work-life/wellness resource designed to help you and your dependents with work, life and everything in between. </w:t>
      </w:r>
    </w:p>
    <w:p w:rsidR="00C90F7F" w:rsidRPr="00C90F7F" w:rsidRDefault="00C90F7F" w:rsidP="00C90F7F">
      <w:pPr>
        <w:tabs>
          <w:tab w:val="left" w:pos="720"/>
          <w:tab w:val="center" w:pos="4320"/>
          <w:tab w:val="right" w:pos="8640"/>
        </w:tabs>
        <w:spacing w:after="0"/>
        <w:ind w:right="-195"/>
        <w:rPr>
          <w:rFonts w:asciiTheme="minorHAnsi" w:eastAsia="Times New Roman" w:hAnsiTheme="minorHAnsi" w:cs="Arial"/>
          <w:sz w:val="22"/>
          <w:lang w:val="en-US"/>
        </w:rPr>
      </w:pPr>
    </w:p>
    <w:p w:rsidR="00C90F7F" w:rsidRPr="00C90F7F" w:rsidRDefault="00C90F7F" w:rsidP="00C90F7F">
      <w:pPr>
        <w:tabs>
          <w:tab w:val="left" w:pos="720"/>
          <w:tab w:val="center" w:pos="4320"/>
          <w:tab w:val="right" w:pos="8640"/>
        </w:tabs>
        <w:spacing w:after="0"/>
        <w:ind w:right="-195"/>
        <w:rPr>
          <w:rFonts w:asciiTheme="minorHAnsi" w:eastAsia="Times New Roman" w:hAnsiTheme="minorHAnsi" w:cs="Arial"/>
          <w:sz w:val="22"/>
          <w:lang w:val="en-US"/>
        </w:rPr>
      </w:pPr>
      <w:proofErr w:type="gramStart"/>
      <w:r w:rsidRPr="00734692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proofErr w:type="gramEnd"/>
      <w:r w:rsidRPr="00C90F7F">
        <w:rPr>
          <w:rFonts w:asciiTheme="minorHAnsi" w:eastAsia="Times New Roman" w:hAnsiTheme="minorHAnsi" w:cs="Arial"/>
          <w:b/>
          <w:sz w:val="22"/>
          <w:lang w:val="en-US"/>
        </w:rPr>
        <w:t xml:space="preserve"> is a benefit provided by </w:t>
      </w:r>
      <w:r w:rsidR="007C27CA">
        <w:rPr>
          <w:rFonts w:asciiTheme="minorHAnsi" w:eastAsia="Times New Roman" w:hAnsiTheme="minorHAnsi" w:cs="Arial"/>
          <w:b/>
          <w:sz w:val="22"/>
          <w:lang w:val="en-US"/>
        </w:rPr>
        <w:t>Moosehead</w:t>
      </w:r>
      <w:r w:rsidRPr="00C90F7F">
        <w:rPr>
          <w:rFonts w:asciiTheme="minorHAnsi" w:eastAsia="Times New Roman" w:hAnsiTheme="minorHAnsi" w:cs="Arial"/>
          <w:b/>
          <w:sz w:val="22"/>
          <w:lang w:val="en-US"/>
        </w:rPr>
        <w:t xml:space="preserve"> at no additional cost to you, and it’s completely confidential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. Whether you need help with a work-related issue or a personal or family problem, you can turn to </w:t>
      </w:r>
      <w:r w:rsidRPr="00734692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r w:rsidRPr="00C90F7F">
        <w:rPr>
          <w:rFonts w:asciiTheme="minorHAnsi" w:eastAsia="Times New Roman" w:hAnsiTheme="minorHAnsi" w:cs="Arial"/>
          <w:snapToGrid w:val="0"/>
          <w:sz w:val="22"/>
          <w:lang w:val="en-US"/>
        </w:rPr>
        <w:t xml:space="preserve"> 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for </w:t>
      </w:r>
      <w:r w:rsidRPr="00C90F7F">
        <w:rPr>
          <w:rFonts w:asciiTheme="minorHAnsi" w:eastAsia="Times New Roman" w:hAnsiTheme="minorHAnsi" w:cs="Arial"/>
          <w:color w:val="000000"/>
          <w:sz w:val="22"/>
          <w:lang w:val="en-US"/>
        </w:rPr>
        <w:t>support and assistance with issues of everyday life, and for access to a wealth of resources.</w:t>
      </w:r>
      <w:r w:rsidRPr="00C90F7F">
        <w:rPr>
          <w:rFonts w:asciiTheme="minorHAnsi" w:eastAsia="Times New Roman" w:hAnsiTheme="minorHAnsi" w:cs="Arial"/>
          <w:color w:val="000000"/>
          <w:sz w:val="22"/>
          <w:lang w:val="en-US"/>
        </w:rPr>
        <w:br/>
      </w:r>
    </w:p>
    <w:p w:rsidR="00C90F7F" w:rsidRPr="00C90F7F" w:rsidRDefault="00C90F7F" w:rsidP="00C90F7F">
      <w:pPr>
        <w:spacing w:after="0" w:line="276" w:lineRule="auto"/>
        <w:contextualSpacing/>
        <w:rPr>
          <w:rFonts w:asciiTheme="minorHAnsi" w:eastAsia="Times New Roman" w:hAnsiTheme="minorHAnsi" w:cs="Arial"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Call, toll-free, any time, day or night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, to speak with a caring, professional consultant who will listen to your concerns and help you find answers to everyday questions. </w:t>
      </w:r>
      <w:r w:rsidRPr="00C90F7F">
        <w:rPr>
          <w:rFonts w:asciiTheme="minorHAnsi" w:eastAsia="Times New Roman" w:hAnsiTheme="minorHAnsi" w:cs="Arial"/>
          <w:snapToGrid w:val="0"/>
          <w:sz w:val="22"/>
          <w:lang w:val="en-US"/>
        </w:rPr>
        <w:t xml:space="preserve">The program </w:t>
      </w:r>
      <w:r w:rsidRPr="00C90F7F">
        <w:rPr>
          <w:rFonts w:asciiTheme="minorHAnsi" w:eastAsia="Times New Roman" w:hAnsiTheme="minorHAnsi" w:cs="Arial"/>
          <w:color w:val="000000"/>
          <w:sz w:val="22"/>
          <w:lang w:val="en-US"/>
        </w:rPr>
        <w:t xml:space="preserve">includes access to </w:t>
      </w:r>
      <w:r w:rsidR="00734692">
        <w:rPr>
          <w:rFonts w:asciiTheme="minorHAnsi" w:eastAsia="Times New Roman" w:hAnsiTheme="minorHAnsi" w:cs="Arial"/>
          <w:color w:val="000000"/>
          <w:sz w:val="22"/>
          <w:lang w:val="en-US"/>
        </w:rPr>
        <w:t xml:space="preserve">face-to-face, video or telephonic </w:t>
      </w:r>
      <w:r w:rsidRPr="00C90F7F">
        <w:rPr>
          <w:rFonts w:asciiTheme="minorHAnsi" w:eastAsia="Times New Roman" w:hAnsiTheme="minorHAnsi" w:cs="Arial"/>
          <w:color w:val="000000"/>
          <w:sz w:val="22"/>
          <w:lang w:val="en-US"/>
        </w:rPr>
        <w:t xml:space="preserve">counselling, consultations, </w:t>
      </w:r>
      <w:r w:rsidR="00B32662">
        <w:rPr>
          <w:rFonts w:asciiTheme="minorHAnsi" w:eastAsia="Times New Roman" w:hAnsiTheme="minorHAnsi" w:cs="Arial"/>
          <w:color w:val="000000"/>
          <w:sz w:val="22"/>
          <w:lang w:val="en-US"/>
        </w:rPr>
        <w:t xml:space="preserve">educational materials, </w:t>
      </w:r>
      <w:r w:rsidRPr="00C90F7F">
        <w:rPr>
          <w:rFonts w:asciiTheme="minorHAnsi" w:eastAsia="Times New Roman" w:hAnsiTheme="minorHAnsi" w:cs="Arial"/>
          <w:color w:val="000000"/>
          <w:sz w:val="22"/>
          <w:lang w:val="en-US"/>
        </w:rPr>
        <w:t>personalized commun</w:t>
      </w:r>
      <w:r w:rsidR="00B32662">
        <w:rPr>
          <w:rFonts w:asciiTheme="minorHAnsi" w:eastAsia="Times New Roman" w:hAnsiTheme="minorHAnsi" w:cs="Arial"/>
          <w:color w:val="000000"/>
          <w:sz w:val="22"/>
          <w:lang w:val="en-US"/>
        </w:rPr>
        <w:t>ity referrals and much more.</w:t>
      </w:r>
      <w:r w:rsidRPr="00C90F7F">
        <w:rPr>
          <w:rFonts w:asciiTheme="minorHAnsi" w:eastAsia="Times New Roman" w:hAnsiTheme="minorHAnsi" w:cs="Arial"/>
          <w:sz w:val="22"/>
          <w:lang w:val="en-US"/>
        </w:rPr>
        <w:br/>
      </w:r>
    </w:p>
    <w:p w:rsidR="00C90F7F" w:rsidRPr="00C90F7F" w:rsidRDefault="00C90F7F" w:rsidP="00C90F7F">
      <w:pPr>
        <w:spacing w:after="0" w:line="276" w:lineRule="auto"/>
        <w:contextualSpacing/>
        <w:rPr>
          <w:rFonts w:asciiTheme="minorHAnsi" w:eastAsia="Times New Roman" w:hAnsiTheme="minorHAnsi" w:cs="Arial"/>
          <w:sz w:val="22"/>
          <w:lang w:val="en-US"/>
        </w:rPr>
      </w:pPr>
      <w:proofErr w:type="gramStart"/>
      <w:r w:rsidRPr="00734692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proofErr w:type="gramEnd"/>
      <w:r w:rsidRPr="00C90F7F">
        <w:rPr>
          <w:rFonts w:asciiTheme="minorHAnsi" w:eastAsia="Times New Roman" w:hAnsiTheme="minorHAnsi" w:cs="Arial"/>
          <w:snapToGrid w:val="0"/>
          <w:sz w:val="22"/>
          <w:lang w:val="en-US"/>
        </w:rPr>
        <w:t xml:space="preserve"> 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can help with a wide range of issues, including: </w:t>
      </w:r>
    </w:p>
    <w:p w:rsidR="00C90F7F" w:rsidRPr="00C90F7F" w:rsidRDefault="00C90F7F" w:rsidP="00C90F7F">
      <w:pPr>
        <w:tabs>
          <w:tab w:val="left" w:pos="720"/>
          <w:tab w:val="center" w:pos="4320"/>
          <w:tab w:val="right" w:pos="8640"/>
        </w:tabs>
        <w:spacing w:after="0"/>
        <w:ind w:right="-195"/>
        <w:rPr>
          <w:rFonts w:asciiTheme="minorHAnsi" w:eastAsia="Times New Roman" w:hAnsiTheme="minorHAnsi" w:cs="Arial"/>
          <w:sz w:val="22"/>
          <w:lang w:val="en-US"/>
        </w:rPr>
      </w:pPr>
    </w:p>
    <w:p w:rsidR="00C90F7F" w:rsidRPr="00B32662" w:rsidRDefault="00C90F7F" w:rsidP="00D44F24">
      <w:pPr>
        <w:spacing w:after="40"/>
        <w:rPr>
          <w:rFonts w:asciiTheme="minorHAnsi" w:hAnsiTheme="minorHAnsi"/>
          <w:sz w:val="22"/>
          <w:lang w:val="en-US"/>
        </w:rPr>
      </w:pPr>
      <w:r w:rsidRPr="00B32662">
        <w:rPr>
          <w:rFonts w:asciiTheme="minorHAnsi" w:hAnsiTheme="minorHAnsi"/>
          <w:b/>
          <w:color w:val="0078A7"/>
          <w:sz w:val="22"/>
          <w:lang w:val="en-US"/>
        </w:rPr>
        <w:t xml:space="preserve">LIFE:  </w:t>
      </w:r>
      <w:r w:rsidR="00205547" w:rsidRPr="00B32662">
        <w:rPr>
          <w:rFonts w:asciiTheme="minorHAnsi" w:hAnsiTheme="minorHAnsi"/>
          <w:sz w:val="22"/>
          <w:lang w:val="en-US"/>
        </w:rPr>
        <w:t xml:space="preserve">Stress, </w:t>
      </w:r>
      <w:r w:rsidRPr="00B32662">
        <w:rPr>
          <w:rFonts w:asciiTheme="minorHAnsi" w:hAnsiTheme="minorHAnsi"/>
          <w:sz w:val="22"/>
          <w:lang w:val="en-US"/>
        </w:rPr>
        <w:t>Overload, Anxiety, Depression,</w:t>
      </w:r>
      <w:r w:rsidR="00205547" w:rsidRPr="00B32662">
        <w:rPr>
          <w:rFonts w:asciiTheme="minorHAnsi" w:hAnsiTheme="minorHAnsi"/>
          <w:sz w:val="22"/>
          <w:lang w:val="en-US"/>
        </w:rPr>
        <w:t xml:space="preserve"> Grief, </w:t>
      </w:r>
      <w:r w:rsidRPr="00B32662">
        <w:rPr>
          <w:rFonts w:asciiTheme="minorHAnsi" w:hAnsiTheme="minorHAnsi"/>
          <w:sz w:val="22"/>
          <w:lang w:val="en-US"/>
        </w:rPr>
        <w:t>Community Resources</w:t>
      </w:r>
    </w:p>
    <w:p w:rsidR="00C90F7F" w:rsidRPr="00B32662" w:rsidRDefault="00C90F7F" w:rsidP="00D44F24">
      <w:pPr>
        <w:spacing w:after="40"/>
        <w:rPr>
          <w:rFonts w:asciiTheme="minorHAnsi" w:hAnsiTheme="minorHAnsi"/>
          <w:sz w:val="22"/>
          <w:lang w:val="en-US"/>
        </w:rPr>
      </w:pPr>
      <w:r w:rsidRPr="00B32662">
        <w:rPr>
          <w:rFonts w:asciiTheme="minorHAnsi" w:hAnsiTheme="minorHAnsi"/>
          <w:b/>
          <w:color w:val="0078A7"/>
          <w:sz w:val="22"/>
          <w:lang w:val="en-US"/>
        </w:rPr>
        <w:t>FAMILY:</w:t>
      </w:r>
      <w:r w:rsidRPr="00B32662">
        <w:rPr>
          <w:rFonts w:asciiTheme="minorHAnsi" w:hAnsiTheme="minorHAnsi"/>
          <w:b/>
          <w:sz w:val="22"/>
          <w:lang w:val="en-US"/>
        </w:rPr>
        <w:t xml:space="preserve">  </w:t>
      </w:r>
      <w:r w:rsidR="00205547" w:rsidRPr="00B32662">
        <w:rPr>
          <w:rFonts w:asciiTheme="minorHAnsi" w:hAnsiTheme="minorHAnsi"/>
          <w:sz w:val="22"/>
          <w:lang w:val="en-US"/>
        </w:rPr>
        <w:t xml:space="preserve">Parenting, Separation, </w:t>
      </w:r>
      <w:r w:rsidRPr="00B32662">
        <w:rPr>
          <w:rFonts w:asciiTheme="minorHAnsi" w:hAnsiTheme="minorHAnsi"/>
          <w:sz w:val="22"/>
          <w:lang w:val="en-US"/>
        </w:rPr>
        <w:t>Divorce, Blended Families, Caring for Older Adults, Education</w:t>
      </w:r>
    </w:p>
    <w:p w:rsidR="00C90F7F" w:rsidRPr="00B32662" w:rsidRDefault="00C90F7F" w:rsidP="00D44F24">
      <w:pPr>
        <w:spacing w:after="40"/>
        <w:rPr>
          <w:rFonts w:asciiTheme="minorHAnsi" w:hAnsiTheme="minorHAnsi"/>
          <w:sz w:val="22"/>
          <w:lang w:val="en-US"/>
        </w:rPr>
      </w:pPr>
      <w:r w:rsidRPr="00B32662">
        <w:rPr>
          <w:rFonts w:asciiTheme="minorHAnsi" w:hAnsiTheme="minorHAnsi"/>
          <w:b/>
          <w:color w:val="0078A7"/>
          <w:sz w:val="22"/>
          <w:lang w:val="en-US"/>
        </w:rPr>
        <w:t xml:space="preserve">MONEY:  </w:t>
      </w:r>
      <w:r w:rsidRPr="00B32662">
        <w:rPr>
          <w:rFonts w:asciiTheme="minorHAnsi" w:hAnsiTheme="minorHAnsi"/>
          <w:sz w:val="22"/>
          <w:lang w:val="en-US"/>
        </w:rPr>
        <w:t>Saving</w:t>
      </w:r>
      <w:r w:rsidR="00205547" w:rsidRPr="00B32662">
        <w:rPr>
          <w:rFonts w:asciiTheme="minorHAnsi" w:hAnsiTheme="minorHAnsi"/>
          <w:sz w:val="22"/>
          <w:lang w:val="en-US"/>
        </w:rPr>
        <w:t xml:space="preserve">, </w:t>
      </w:r>
      <w:r w:rsidRPr="00B32662">
        <w:rPr>
          <w:rFonts w:asciiTheme="minorHAnsi" w:hAnsiTheme="minorHAnsi"/>
          <w:sz w:val="22"/>
          <w:lang w:val="en-US"/>
        </w:rPr>
        <w:t>Investing, D</w:t>
      </w:r>
      <w:r w:rsidR="00205547" w:rsidRPr="00B32662">
        <w:rPr>
          <w:rFonts w:asciiTheme="minorHAnsi" w:hAnsiTheme="minorHAnsi"/>
          <w:sz w:val="22"/>
          <w:lang w:val="en-US"/>
        </w:rPr>
        <w:t>ebt Management, Estate Planning, Wills, Home Buying</w:t>
      </w:r>
    </w:p>
    <w:p w:rsidR="00C90F7F" w:rsidRPr="00B32662" w:rsidRDefault="00C90F7F" w:rsidP="00D44F24">
      <w:pPr>
        <w:spacing w:after="40"/>
        <w:rPr>
          <w:rFonts w:asciiTheme="minorHAnsi" w:hAnsiTheme="minorHAnsi"/>
          <w:sz w:val="22"/>
          <w:lang w:val="en-US"/>
        </w:rPr>
      </w:pPr>
      <w:r w:rsidRPr="00B32662">
        <w:rPr>
          <w:rFonts w:asciiTheme="minorHAnsi" w:hAnsiTheme="minorHAnsi"/>
          <w:b/>
          <w:color w:val="0078A7"/>
          <w:sz w:val="22"/>
          <w:lang w:val="en-US"/>
        </w:rPr>
        <w:t xml:space="preserve">WORK:  </w:t>
      </w:r>
      <w:r w:rsidRPr="00B32662">
        <w:rPr>
          <w:rFonts w:asciiTheme="minorHAnsi" w:hAnsiTheme="minorHAnsi"/>
          <w:sz w:val="22"/>
          <w:lang w:val="en-US"/>
        </w:rPr>
        <w:t>Work Relationships, Job Stress</w:t>
      </w:r>
      <w:r w:rsidR="00205547" w:rsidRPr="00B32662">
        <w:rPr>
          <w:rFonts w:asciiTheme="minorHAnsi" w:hAnsiTheme="minorHAnsi"/>
          <w:sz w:val="22"/>
          <w:lang w:val="en-US"/>
        </w:rPr>
        <w:t xml:space="preserve">, </w:t>
      </w:r>
      <w:r w:rsidRPr="00B32662">
        <w:rPr>
          <w:rFonts w:asciiTheme="minorHAnsi" w:hAnsiTheme="minorHAnsi"/>
          <w:sz w:val="22"/>
          <w:lang w:val="en-US"/>
        </w:rPr>
        <w:t>Burnout, Managing People</w:t>
      </w:r>
    </w:p>
    <w:p w:rsidR="00C90F7F" w:rsidRPr="00C90F7F" w:rsidRDefault="00C90F7F" w:rsidP="00D44F24">
      <w:pPr>
        <w:spacing w:after="40"/>
        <w:rPr>
          <w:rFonts w:asciiTheme="minorHAnsi" w:hAnsiTheme="minorHAnsi"/>
          <w:lang w:val="en-US"/>
        </w:rPr>
      </w:pPr>
      <w:r w:rsidRPr="00B32662">
        <w:rPr>
          <w:rFonts w:asciiTheme="minorHAnsi" w:hAnsiTheme="minorHAnsi"/>
          <w:b/>
          <w:color w:val="0078A7"/>
          <w:sz w:val="22"/>
          <w:lang w:val="en-US"/>
        </w:rPr>
        <w:t xml:space="preserve">HEALTH:  </w:t>
      </w:r>
      <w:r w:rsidR="00205547" w:rsidRPr="00B32662">
        <w:rPr>
          <w:rFonts w:asciiTheme="minorHAnsi" w:hAnsiTheme="minorHAnsi"/>
          <w:sz w:val="22"/>
          <w:lang w:val="en-US"/>
        </w:rPr>
        <w:t xml:space="preserve">Fitness, </w:t>
      </w:r>
      <w:r w:rsidRPr="00B32662">
        <w:rPr>
          <w:rFonts w:asciiTheme="minorHAnsi" w:hAnsiTheme="minorHAnsi"/>
          <w:sz w:val="22"/>
          <w:lang w:val="en-US"/>
        </w:rPr>
        <w:t>Nutrition, Sleep, Addiction</w:t>
      </w:r>
      <w:r w:rsidR="00205547" w:rsidRPr="00B32662">
        <w:rPr>
          <w:rFonts w:asciiTheme="minorHAnsi" w:hAnsiTheme="minorHAnsi"/>
          <w:sz w:val="22"/>
          <w:lang w:val="en-US"/>
        </w:rPr>
        <w:t xml:space="preserve">, </w:t>
      </w:r>
      <w:r w:rsidRPr="00B32662">
        <w:rPr>
          <w:rFonts w:asciiTheme="minorHAnsi" w:hAnsiTheme="minorHAnsi"/>
          <w:sz w:val="22"/>
          <w:lang w:val="en-US"/>
        </w:rPr>
        <w:t>Recovery, Smoking Cessation</w:t>
      </w:r>
      <w:r w:rsidRPr="00C90F7F">
        <w:rPr>
          <w:rFonts w:asciiTheme="minorHAnsi" w:hAnsiTheme="minorHAnsi"/>
          <w:lang w:val="en-US"/>
        </w:rPr>
        <w:br/>
      </w:r>
    </w:p>
    <w:p w:rsidR="00C90F7F" w:rsidRPr="00C90F7F" w:rsidRDefault="00C90F7F" w:rsidP="00C90F7F">
      <w:pPr>
        <w:spacing w:after="0" w:line="276" w:lineRule="auto"/>
        <w:contextualSpacing/>
        <w:rPr>
          <w:rFonts w:asciiTheme="minorHAnsi" w:eastAsia="Times New Roman" w:hAnsiTheme="minorHAnsi" w:cs="Arial"/>
          <w:sz w:val="22"/>
          <w:lang w:val="en-US"/>
        </w:rPr>
      </w:pPr>
      <w:proofErr w:type="gramStart"/>
      <w:r w:rsidRPr="00734692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proofErr w:type="gramEnd"/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 includes confidential access to a </w:t>
      </w:r>
      <w:r w:rsidRPr="00C90F7F">
        <w:rPr>
          <w:rFonts w:asciiTheme="minorHAnsi" w:eastAsia="Times New Roman" w:hAnsiTheme="minorHAnsi" w:cs="Arial"/>
          <w:b/>
          <w:sz w:val="22"/>
          <w:lang w:val="en-US"/>
        </w:rPr>
        <w:t>program website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 (</w:t>
      </w:r>
      <w:hyperlink r:id="rId7" w:history="1">
        <w:r w:rsidRPr="00C90F7F">
          <w:rPr>
            <w:rFonts w:asciiTheme="minorHAnsi" w:eastAsia="Times New Roman" w:hAnsiTheme="minorHAnsi" w:cs="Arial"/>
            <w:color w:val="0078A7"/>
            <w:sz w:val="22"/>
            <w:u w:val="single"/>
            <w:lang w:val="en-US"/>
          </w:rPr>
          <w:t>www.myinconfidence.ca</w:t>
        </w:r>
      </w:hyperlink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) where you can find hundreds of articles, watch short videos, listen to podcasts, and much more. </w:t>
      </w:r>
      <w:r w:rsidRPr="00C90F7F">
        <w:rPr>
          <w:rFonts w:asciiTheme="minorHAnsi" w:eastAsia="Times New Roman" w:hAnsiTheme="minorHAnsi" w:cs="Arial"/>
          <w:sz w:val="22"/>
          <w:lang w:val="en-US"/>
        </w:rPr>
        <w:br/>
      </w:r>
    </w:p>
    <w:p w:rsidR="00C90F7F" w:rsidRPr="00C90F7F" w:rsidRDefault="00C90F7F" w:rsidP="00C90F7F">
      <w:pPr>
        <w:spacing w:after="0" w:line="276" w:lineRule="auto"/>
        <w:contextualSpacing/>
        <w:rPr>
          <w:rFonts w:asciiTheme="minorHAnsi" w:eastAsia="Times New Roman" w:hAnsiTheme="minorHAnsi" w:cs="Arial"/>
          <w:sz w:val="22"/>
          <w:lang w:val="en-US"/>
        </w:rPr>
      </w:pPr>
      <w:r w:rsidRPr="00C90F7F">
        <w:rPr>
          <w:rFonts w:asciiTheme="minorHAnsi" w:eastAsia="Times New Roman" w:hAnsiTheme="minorHAnsi" w:cs="Arial"/>
          <w:sz w:val="22"/>
          <w:lang w:val="en-US"/>
        </w:rPr>
        <w:t>You can</w:t>
      </w:r>
      <w:r w:rsidR="00FD085F">
        <w:rPr>
          <w:rFonts w:asciiTheme="minorHAnsi" w:eastAsia="Times New Roman" w:hAnsiTheme="minorHAnsi" w:cs="Arial"/>
          <w:sz w:val="22"/>
          <w:lang w:val="en-US"/>
        </w:rPr>
        <w:t xml:space="preserve"> also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 download the FREE </w:t>
      </w:r>
      <w:r w:rsidRPr="00734692">
        <w:rPr>
          <w:rFonts w:asciiTheme="minorHAnsi" w:eastAsia="Times New Roman" w:hAnsiTheme="minorHAnsi" w:cs="Arial"/>
          <w:b/>
          <w:snapToGrid w:val="0"/>
          <w:color w:val="0078A7"/>
          <w:sz w:val="22"/>
          <w:lang w:val="en-US"/>
        </w:rPr>
        <w:t>inConfidence</w:t>
      </w:r>
      <w:r w:rsidRPr="00C90F7F">
        <w:rPr>
          <w:rFonts w:asciiTheme="minorHAnsi" w:eastAsia="Times New Roman" w:hAnsiTheme="minorHAnsi" w:cs="Arial"/>
          <w:sz w:val="22"/>
          <w:lang w:val="en-US"/>
        </w:rPr>
        <w:t xml:space="preserve"> m</w:t>
      </w:r>
      <w:r>
        <w:rPr>
          <w:rFonts w:asciiTheme="minorHAnsi" w:eastAsia="Times New Roman" w:hAnsiTheme="minorHAnsi" w:cs="Arial"/>
          <w:sz w:val="22"/>
          <w:lang w:val="en-US"/>
        </w:rPr>
        <w:t>obile app for iPhone or Android</w:t>
      </w:r>
      <w:r w:rsidR="00FD085F">
        <w:rPr>
          <w:rFonts w:asciiTheme="minorHAnsi" w:eastAsia="Times New Roman" w:hAnsiTheme="minorHAnsi" w:cs="Arial"/>
          <w:sz w:val="22"/>
          <w:lang w:val="en-US"/>
        </w:rPr>
        <w:t>, simply search for ‘</w:t>
      </w:r>
      <w:proofErr w:type="spellStart"/>
      <w:r w:rsidR="00FD085F">
        <w:rPr>
          <w:rFonts w:asciiTheme="minorHAnsi" w:eastAsia="Times New Roman" w:hAnsiTheme="minorHAnsi" w:cs="Arial"/>
          <w:sz w:val="22"/>
          <w:lang w:val="en-US"/>
        </w:rPr>
        <w:t>LifeWorks</w:t>
      </w:r>
      <w:proofErr w:type="spellEnd"/>
      <w:r w:rsidR="00FD085F">
        <w:rPr>
          <w:rFonts w:asciiTheme="minorHAnsi" w:eastAsia="Times New Roman" w:hAnsiTheme="minorHAnsi" w:cs="Arial"/>
          <w:sz w:val="22"/>
          <w:lang w:val="en-US"/>
        </w:rPr>
        <w:t>’.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sz w:val="22"/>
          <w:lang w:val="en-US"/>
        </w:rPr>
      </w:pP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sz w:val="22"/>
          <w:lang w:val="en-US"/>
        </w:rPr>
      </w:pPr>
      <w:r w:rsidRPr="00C90F7F">
        <w:rPr>
          <w:rFonts w:asciiTheme="minorHAnsi" w:eastAsia="Times New Roman" w:hAnsiTheme="minorHAnsi" w:cs="Arial"/>
          <w:sz w:val="22"/>
          <w:lang w:val="en-US"/>
        </w:rPr>
        <w:t>If you have any questions about how to use the program, please contact: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[Contact name]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[Contact phone number/email]</w:t>
      </w:r>
      <w:r w:rsidRPr="00C90F7F">
        <w:rPr>
          <w:rFonts w:asciiTheme="minorHAnsi" w:eastAsia="Times New Roman" w:hAnsiTheme="minorHAnsi" w:cs="Arial"/>
          <w:b/>
          <w:sz w:val="28"/>
          <w:szCs w:val="28"/>
          <w:lang w:val="en-US"/>
        </w:rPr>
        <w:t xml:space="preserve"> 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color w:val="4F81BD"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Sincerely,</w:t>
      </w:r>
      <w:r w:rsidRPr="00C90F7F">
        <w:rPr>
          <w:rFonts w:asciiTheme="minorHAnsi" w:eastAsia="Times New Roman" w:hAnsiTheme="minorHAnsi" w:cs="Arial"/>
          <w:b/>
          <w:color w:val="4F81BD"/>
          <w:sz w:val="22"/>
          <w:lang w:val="en-US"/>
        </w:rPr>
        <w:t xml:space="preserve"> </w:t>
      </w:r>
    </w:p>
    <w:p w:rsidR="00C90F7F" w:rsidRPr="00C90F7F" w:rsidRDefault="00C90F7F" w:rsidP="00C90F7F">
      <w:pPr>
        <w:spacing w:after="0"/>
        <w:rPr>
          <w:rFonts w:asciiTheme="minorHAnsi" w:eastAsia="Times New Roman" w:hAnsiTheme="minorHAnsi" w:cs="Arial"/>
          <w:b/>
          <w:sz w:val="22"/>
          <w:lang w:val="en-US"/>
        </w:rPr>
      </w:pPr>
      <w:r w:rsidRPr="00C90F7F">
        <w:rPr>
          <w:rFonts w:asciiTheme="minorHAnsi" w:eastAsia="Times New Roman" w:hAnsiTheme="minorHAnsi" w:cs="Arial"/>
          <w:b/>
          <w:sz w:val="22"/>
          <w:lang w:val="en-US"/>
        </w:rPr>
        <w:t>[Name]</w:t>
      </w:r>
    </w:p>
    <w:p w:rsidR="00C90F7F" w:rsidRPr="00734692" w:rsidRDefault="00C90F7F" w:rsidP="00C90F7F">
      <w:pPr>
        <w:spacing w:after="0"/>
        <w:jc w:val="center"/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</w:pPr>
      <w:r w:rsidRPr="00734692">
        <w:rPr>
          <w:rFonts w:asciiTheme="minorHAnsi" w:eastAsia="Times New Roman" w:hAnsiTheme="minorHAnsi" w:cs="Arial"/>
          <w:b/>
          <w:color w:val="0078A7"/>
          <w:sz w:val="24"/>
          <w:szCs w:val="26"/>
        </w:rPr>
        <w:t xml:space="preserve">To contact inConfidence: </w:t>
      </w:r>
      <w:r w:rsidR="003C0CF8">
        <w:rPr>
          <w:rFonts w:asciiTheme="minorHAnsi" w:eastAsia="Times New Roman" w:hAnsiTheme="minorHAnsi" w:cs="Arial"/>
          <w:b/>
          <w:color w:val="0078A7"/>
          <w:sz w:val="24"/>
          <w:szCs w:val="26"/>
        </w:rPr>
        <w:t>1-877-418-2181</w:t>
      </w:r>
      <w:r w:rsidRPr="00734692"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  <w:t xml:space="preserve"> TTY: 1.877.371.9978</w:t>
      </w:r>
    </w:p>
    <w:p w:rsidR="00C90F7F" w:rsidRPr="00734692" w:rsidRDefault="007C27CA" w:rsidP="00C90F7F">
      <w:pPr>
        <w:spacing w:after="0"/>
        <w:jc w:val="center"/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</w:pPr>
      <w:hyperlink r:id="rId8" w:history="1">
        <w:r w:rsidR="00C90F7F" w:rsidRPr="00734692">
          <w:rPr>
            <w:rFonts w:asciiTheme="minorHAnsi" w:eastAsia="Times New Roman" w:hAnsiTheme="minorHAnsi" w:cs="Arial"/>
            <w:b/>
            <w:color w:val="0078A7"/>
            <w:sz w:val="24"/>
            <w:szCs w:val="26"/>
            <w:u w:val="single"/>
            <w:lang w:val="en-US"/>
          </w:rPr>
          <w:t>www.myinconfidence.ca</w:t>
        </w:r>
      </w:hyperlink>
    </w:p>
    <w:p w:rsidR="00AC4BA5" w:rsidRPr="00C90F7F" w:rsidRDefault="00C90F7F" w:rsidP="00D44F24">
      <w:pPr>
        <w:spacing w:after="0"/>
        <w:jc w:val="center"/>
        <w:rPr>
          <w:rFonts w:asciiTheme="minorHAnsi" w:hAnsiTheme="minorHAnsi"/>
        </w:rPr>
      </w:pPr>
      <w:r w:rsidRPr="00734692"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  <w:t xml:space="preserve">User ID: </w:t>
      </w:r>
      <w:r w:rsidR="007C27CA"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  <w:t>Moosehead</w:t>
      </w:r>
      <w:r w:rsidRPr="00734692"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  <w:tab/>
        <w:t xml:space="preserve">     Password: </w:t>
      </w:r>
      <w:proofErr w:type="spellStart"/>
      <w:r w:rsidR="007C27CA">
        <w:rPr>
          <w:rFonts w:asciiTheme="minorHAnsi" w:eastAsia="Times New Roman" w:hAnsiTheme="minorHAnsi" w:cs="Arial"/>
          <w:b/>
          <w:color w:val="0078A7"/>
          <w:sz w:val="24"/>
          <w:szCs w:val="26"/>
          <w:lang w:val="en-US"/>
        </w:rPr>
        <w:t>inconfidence</w:t>
      </w:r>
      <w:proofErr w:type="spellEnd"/>
    </w:p>
    <w:sectPr w:rsidR="00AC4BA5" w:rsidRPr="00C90F7F" w:rsidSect="00463B16"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12ED"/>
    <w:multiLevelType w:val="hybridMultilevel"/>
    <w:tmpl w:val="81EE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B2BEE"/>
    <w:multiLevelType w:val="hybridMultilevel"/>
    <w:tmpl w:val="F8AEE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7F"/>
    <w:rsid w:val="000353C4"/>
    <w:rsid w:val="00205547"/>
    <w:rsid w:val="003C0CF8"/>
    <w:rsid w:val="00463B16"/>
    <w:rsid w:val="00734692"/>
    <w:rsid w:val="007C27CA"/>
    <w:rsid w:val="00893E87"/>
    <w:rsid w:val="00B32662"/>
    <w:rsid w:val="00BE003B"/>
    <w:rsid w:val="00C33ECE"/>
    <w:rsid w:val="00C90F7F"/>
    <w:rsid w:val="00D44F24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7F"/>
    <w:pPr>
      <w:spacing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7F"/>
    <w:pPr>
      <w:spacing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inconfidenc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inconfiden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Medavie Blue Cross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Colleen</dc:creator>
  <cp:lastModifiedBy>McMullen, Jennifer</cp:lastModifiedBy>
  <cp:revision>2</cp:revision>
  <dcterms:created xsi:type="dcterms:W3CDTF">2020-10-28T13:03:00Z</dcterms:created>
  <dcterms:modified xsi:type="dcterms:W3CDTF">2020-10-28T13:03:00Z</dcterms:modified>
</cp:coreProperties>
</file>