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7A85F64F" w14:textId="202B5F08" w:rsidR="004A0A04" w:rsidRDefault="00F31A32" w:rsidP="00F31A32">
      <w:pPr>
        <w:tabs>
          <w:tab w:val="left" w:pos="2662"/>
        </w:tabs>
        <w:spacing w:after="0" w:line="240" w:lineRule="auto"/>
        <w:ind w:left="-142"/>
        <w:jc w:val="both"/>
        <w:rPr>
          <w:color w:val="3CA0D1"/>
          <w:sz w:val="32"/>
          <w:szCs w:val="32"/>
        </w:rPr>
      </w:pPr>
      <w:bookmarkStart w:id="0" w:name="_Hlk48419975"/>
      <w:bookmarkEnd w:id="0"/>
      <w:r>
        <w:rPr>
          <w:b/>
          <w:bCs/>
          <w:color w:val="3CA0D1"/>
          <w:sz w:val="32"/>
          <w:szCs w:val="32"/>
        </w:rPr>
        <w:t>WHEN YOUR EYES ARE BIGGER THAN YOUR STOMACH</w:t>
      </w:r>
    </w:p>
    <w:p w14:paraId="3AE98628" w14:textId="2BCC749D" w:rsidR="00F31A32" w:rsidRPr="00F31A32" w:rsidRDefault="00F31A32" w:rsidP="00F31A32">
      <w:pPr>
        <w:tabs>
          <w:tab w:val="left" w:pos="2662"/>
        </w:tabs>
        <w:spacing w:after="0" w:line="240" w:lineRule="auto"/>
        <w:ind w:left="-142"/>
        <w:jc w:val="both"/>
        <w:rPr>
          <w:color w:val="3CA0D1"/>
          <w:sz w:val="12"/>
          <w:szCs w:val="12"/>
        </w:rPr>
      </w:pPr>
    </w:p>
    <w:tbl>
      <w:tblPr>
        <w:tblStyle w:val="TableGrid"/>
        <w:tblW w:w="0" w:type="auto"/>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6658"/>
        <w:gridCol w:w="4590"/>
      </w:tblGrid>
      <w:tr w:rsidR="00F31A32" w14:paraId="22025865" w14:textId="77777777" w:rsidTr="00474094">
        <w:tc>
          <w:tcPr>
            <w:tcW w:w="8217" w:type="dxa"/>
          </w:tcPr>
          <w:p w14:paraId="74D60285" w14:textId="3642B64A" w:rsidR="00F31A32" w:rsidRDefault="00F31A32" w:rsidP="00E1466C">
            <w:pPr>
              <w:tabs>
                <w:tab w:val="left" w:pos="2662"/>
              </w:tabs>
              <w:ind w:right="137"/>
              <w:jc w:val="both"/>
              <w:rPr>
                <w:rFonts w:ascii="Calibri" w:hAnsi="Calibri" w:cs="Calibri"/>
                <w:sz w:val="24"/>
                <w:szCs w:val="24"/>
              </w:rPr>
            </w:pPr>
            <w:r w:rsidRPr="00F31A32">
              <w:rPr>
                <w:rFonts w:ascii="Calibri" w:hAnsi="Calibri" w:cs="Calibri"/>
                <w:sz w:val="24"/>
                <w:szCs w:val="24"/>
                <w:lang w:val="en-US"/>
              </w:rPr>
              <w:t>Let’s face it</w:t>
            </w:r>
            <w:r>
              <w:rPr>
                <w:rFonts w:ascii="Calibri" w:hAnsi="Calibri" w:cs="Calibri"/>
                <w:sz w:val="24"/>
                <w:szCs w:val="24"/>
                <w:lang w:val="en-US"/>
              </w:rPr>
              <w:t>…</w:t>
            </w:r>
            <w:r w:rsidRPr="00F31A32">
              <w:rPr>
                <w:rFonts w:ascii="Calibri" w:hAnsi="Calibri" w:cs="Calibri"/>
                <w:sz w:val="24"/>
                <w:szCs w:val="24"/>
                <w:lang w:val="en-US"/>
              </w:rPr>
              <w:t xml:space="preserve"> one thing we look forward to the most during the holidays is </w:t>
            </w:r>
            <w:r w:rsidR="00846007" w:rsidRPr="00846007">
              <w:rPr>
                <w:rFonts w:ascii="Calibri" w:hAnsi="Calibri" w:cs="Calibri"/>
                <w:bCs/>
                <w:sz w:val="24"/>
                <w:szCs w:val="24"/>
                <w:lang w:val="en-US"/>
              </w:rPr>
              <w:t>the food.</w:t>
            </w:r>
            <w:r w:rsidR="00846007">
              <w:rPr>
                <w:rFonts w:ascii="Calibri" w:hAnsi="Calibri" w:cs="Calibri"/>
                <w:bCs/>
                <w:sz w:val="24"/>
                <w:szCs w:val="24"/>
                <w:lang w:val="en-US"/>
              </w:rPr>
              <w:t xml:space="preserve">  </w:t>
            </w:r>
            <w:r w:rsidRPr="00F31A32">
              <w:rPr>
                <w:rFonts w:ascii="Calibri" w:hAnsi="Calibri" w:cs="Calibri"/>
                <w:sz w:val="24"/>
                <w:szCs w:val="24"/>
              </w:rPr>
              <w:t>Turkey dinner, mashed potatoes, gravy, eggnog, pies, sugar cookies, gingerbread</w:t>
            </w:r>
            <w:r w:rsidR="00846007">
              <w:rPr>
                <w:rFonts w:ascii="Calibri" w:hAnsi="Calibri" w:cs="Calibri"/>
                <w:sz w:val="24"/>
                <w:szCs w:val="24"/>
              </w:rPr>
              <w:t xml:space="preserve"> – there are so many tasty dishes and treats to enjoy!</w:t>
            </w:r>
          </w:p>
          <w:p w14:paraId="38580FEC" w14:textId="77777777" w:rsidR="00846007" w:rsidRPr="00846007" w:rsidRDefault="00846007" w:rsidP="00E1466C">
            <w:pPr>
              <w:tabs>
                <w:tab w:val="left" w:pos="2662"/>
              </w:tabs>
              <w:ind w:right="137"/>
              <w:jc w:val="both"/>
              <w:rPr>
                <w:rFonts w:ascii="Calibri" w:hAnsi="Calibri" w:cs="Calibri"/>
                <w:sz w:val="12"/>
                <w:szCs w:val="12"/>
              </w:rPr>
            </w:pPr>
          </w:p>
          <w:p w14:paraId="3F3880B0" w14:textId="15B89A75" w:rsidR="00F31A32" w:rsidRPr="00F31A32" w:rsidRDefault="00846007" w:rsidP="00E1466C">
            <w:pPr>
              <w:ind w:right="137"/>
              <w:jc w:val="both"/>
              <w:rPr>
                <w:sz w:val="24"/>
                <w:szCs w:val="24"/>
              </w:rPr>
            </w:pPr>
            <w:r>
              <w:rPr>
                <w:rFonts w:ascii="Calibri" w:hAnsi="Calibri" w:cs="Calibri"/>
                <w:sz w:val="24"/>
                <w:szCs w:val="24"/>
              </w:rPr>
              <w:t>I</w:t>
            </w:r>
            <w:r w:rsidR="00F31A32" w:rsidRPr="00F31A32">
              <w:rPr>
                <w:rFonts w:ascii="Calibri" w:hAnsi="Calibri" w:cs="Calibri"/>
                <w:sz w:val="24"/>
                <w:szCs w:val="24"/>
              </w:rPr>
              <w:t>t</w:t>
            </w:r>
            <w:r>
              <w:rPr>
                <w:rFonts w:ascii="Calibri" w:hAnsi="Calibri" w:cs="Calibri"/>
                <w:sz w:val="24"/>
                <w:szCs w:val="24"/>
              </w:rPr>
              <w:t>’</w:t>
            </w:r>
            <w:r w:rsidR="00F31A32" w:rsidRPr="00F31A32">
              <w:rPr>
                <w:rFonts w:ascii="Calibri" w:hAnsi="Calibri" w:cs="Calibri"/>
                <w:sz w:val="24"/>
                <w:szCs w:val="24"/>
              </w:rPr>
              <w:t xml:space="preserve">s </w:t>
            </w:r>
            <w:r w:rsidR="00474094">
              <w:rPr>
                <w:rFonts w:ascii="Calibri" w:hAnsi="Calibri" w:cs="Calibri"/>
                <w:sz w:val="24"/>
                <w:szCs w:val="24"/>
              </w:rPr>
              <w:t>no</w:t>
            </w:r>
            <w:r w:rsidR="00F31A32" w:rsidRPr="00F31A32">
              <w:rPr>
                <w:rFonts w:ascii="Calibri" w:hAnsi="Calibri" w:cs="Calibri"/>
                <w:sz w:val="24"/>
                <w:szCs w:val="24"/>
              </w:rPr>
              <w:t xml:space="preserve"> surprise that weight gain over the holidays is a large part of typical weight gain that adults accumulate over the years. </w:t>
            </w:r>
            <w:r>
              <w:rPr>
                <w:rFonts w:ascii="Calibri" w:hAnsi="Calibri" w:cs="Calibri"/>
                <w:sz w:val="24"/>
                <w:szCs w:val="24"/>
              </w:rPr>
              <w:t xml:space="preserve"> </w:t>
            </w:r>
            <w:r w:rsidR="00F31A32" w:rsidRPr="00F31A32">
              <w:rPr>
                <w:rFonts w:ascii="Calibri" w:hAnsi="Calibri" w:cs="Calibri"/>
                <w:sz w:val="24"/>
                <w:szCs w:val="24"/>
              </w:rPr>
              <w:t xml:space="preserve">While it may seem impossible to enjoy </w:t>
            </w:r>
            <w:r w:rsidR="006B6AFB">
              <w:rPr>
                <w:rFonts w:ascii="Calibri" w:hAnsi="Calibri" w:cs="Calibri"/>
                <w:sz w:val="24"/>
                <w:szCs w:val="24"/>
              </w:rPr>
              <w:t>holiday</w:t>
            </w:r>
            <w:r w:rsidR="00F31A32" w:rsidRPr="00F31A32">
              <w:rPr>
                <w:rFonts w:ascii="Calibri" w:hAnsi="Calibri" w:cs="Calibri"/>
                <w:sz w:val="24"/>
                <w:szCs w:val="24"/>
              </w:rPr>
              <w:t xml:space="preserve"> </w:t>
            </w:r>
            <w:r w:rsidR="00474094">
              <w:rPr>
                <w:rFonts w:ascii="Calibri" w:hAnsi="Calibri" w:cs="Calibri"/>
                <w:sz w:val="24"/>
                <w:szCs w:val="24"/>
              </w:rPr>
              <w:t>meals</w:t>
            </w:r>
            <w:r w:rsidR="00F31A32" w:rsidRPr="00F31A32">
              <w:rPr>
                <w:rFonts w:ascii="Calibri" w:hAnsi="Calibri" w:cs="Calibri"/>
                <w:sz w:val="24"/>
                <w:szCs w:val="24"/>
              </w:rPr>
              <w:t xml:space="preserve"> without eating anything unhealthy, the key to maintain</w:t>
            </w:r>
            <w:r>
              <w:rPr>
                <w:rFonts w:ascii="Calibri" w:hAnsi="Calibri" w:cs="Calibri"/>
                <w:sz w:val="24"/>
                <w:szCs w:val="24"/>
              </w:rPr>
              <w:t xml:space="preserve">ing a healthy weight </w:t>
            </w:r>
            <w:r w:rsidR="00F31A32" w:rsidRPr="00F31A32">
              <w:rPr>
                <w:rFonts w:ascii="Calibri" w:hAnsi="Calibri" w:cs="Calibri"/>
                <w:sz w:val="24"/>
                <w:szCs w:val="24"/>
              </w:rPr>
              <w:t xml:space="preserve">is </w:t>
            </w:r>
            <w:r w:rsidR="00F31A32" w:rsidRPr="00846007">
              <w:rPr>
                <w:rFonts w:ascii="Calibri" w:hAnsi="Calibri" w:cs="Calibri"/>
                <w:bCs/>
                <w:sz w:val="24"/>
                <w:szCs w:val="24"/>
              </w:rPr>
              <w:t>balance.</w:t>
            </w:r>
            <w:r>
              <w:rPr>
                <w:rFonts w:ascii="Calibri" w:hAnsi="Calibri" w:cs="Calibri"/>
                <w:sz w:val="24"/>
                <w:szCs w:val="24"/>
              </w:rPr>
              <w:t xml:space="preserve">  </w:t>
            </w:r>
            <w:r w:rsidR="00F31A32" w:rsidRPr="00F31A32">
              <w:rPr>
                <w:rFonts w:ascii="Calibri" w:hAnsi="Calibri" w:cs="Calibri"/>
                <w:sz w:val="24"/>
                <w:szCs w:val="24"/>
              </w:rPr>
              <w:t xml:space="preserve">It’s not </w:t>
            </w:r>
            <w:r w:rsidR="00474094">
              <w:rPr>
                <w:rFonts w:ascii="Calibri" w:hAnsi="Calibri" w:cs="Calibri"/>
                <w:sz w:val="24"/>
                <w:szCs w:val="24"/>
              </w:rPr>
              <w:t xml:space="preserve">about </w:t>
            </w:r>
            <w:r>
              <w:rPr>
                <w:rFonts w:ascii="Calibri" w:hAnsi="Calibri" w:cs="Calibri"/>
                <w:sz w:val="24"/>
                <w:szCs w:val="24"/>
              </w:rPr>
              <w:t>depriving yourself,</w:t>
            </w:r>
            <w:r w:rsidR="00F31A32" w:rsidRPr="00F31A32">
              <w:rPr>
                <w:rFonts w:ascii="Calibri" w:hAnsi="Calibri" w:cs="Calibri"/>
                <w:sz w:val="24"/>
                <w:szCs w:val="24"/>
              </w:rPr>
              <w:t xml:space="preserve"> but finding </w:t>
            </w:r>
            <w:r w:rsidR="00F31A32" w:rsidRPr="00F31A32">
              <w:rPr>
                <w:rFonts w:ascii="Calibri" w:hAnsi="Calibri" w:cs="Calibri"/>
                <w:i/>
                <w:sz w:val="24"/>
                <w:szCs w:val="24"/>
              </w:rPr>
              <w:t>practical</w:t>
            </w:r>
            <w:r w:rsidR="00F31A32" w:rsidRPr="00F31A32">
              <w:rPr>
                <w:rFonts w:ascii="Calibri" w:hAnsi="Calibri" w:cs="Calibri"/>
                <w:sz w:val="24"/>
                <w:szCs w:val="24"/>
              </w:rPr>
              <w:t xml:space="preserve"> ways to </w:t>
            </w:r>
            <w:r w:rsidR="00CA4DD9">
              <w:rPr>
                <w:rFonts w:ascii="Calibri" w:hAnsi="Calibri" w:cs="Calibri"/>
                <w:sz w:val="24"/>
                <w:szCs w:val="24"/>
              </w:rPr>
              <w:t xml:space="preserve">maintain self-control and </w:t>
            </w:r>
            <w:r w:rsidR="00F31A32" w:rsidRPr="00F31A32">
              <w:rPr>
                <w:rFonts w:ascii="Calibri" w:hAnsi="Calibri" w:cs="Calibri"/>
                <w:sz w:val="24"/>
                <w:szCs w:val="24"/>
              </w:rPr>
              <w:t>keep your sweet tooth in check</w:t>
            </w:r>
            <w:r w:rsidR="00CA4DD9">
              <w:rPr>
                <w:rFonts w:ascii="Calibri" w:hAnsi="Calibri" w:cs="Calibri"/>
                <w:sz w:val="24"/>
                <w:szCs w:val="24"/>
              </w:rPr>
              <w:t xml:space="preserve">. </w:t>
            </w:r>
          </w:p>
        </w:tc>
        <w:tc>
          <w:tcPr>
            <w:tcW w:w="2879" w:type="dxa"/>
          </w:tcPr>
          <w:p w14:paraId="75ADA791" w14:textId="1DF51DE7" w:rsidR="00F31A32" w:rsidRDefault="00474094" w:rsidP="00F31A32">
            <w:pPr>
              <w:tabs>
                <w:tab w:val="left" w:pos="2662"/>
              </w:tabs>
              <w:jc w:val="both"/>
              <w:rPr>
                <w:color w:val="3CA0D1"/>
                <w:sz w:val="24"/>
                <w:szCs w:val="24"/>
              </w:rPr>
            </w:pPr>
            <w:r>
              <w:rPr>
                <w:noProof/>
                <w:color w:val="3CA0D1"/>
                <w:sz w:val="24"/>
                <w:szCs w:val="24"/>
              </w:rPr>
              <w:drawing>
                <wp:inline distT="0" distB="0" distL="0" distR="0" wp14:anchorId="5F88E110" wp14:editId="37B5B87F">
                  <wp:extent cx="2911832" cy="1940944"/>
                  <wp:effectExtent l="0" t="0" r="3175" b="254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pic:cNvPicPr/>
                        </pic:nvPicPr>
                        <pic:blipFill>
                          <a:blip r:embed="rId7"/>
                          <a:stretch>
                            <a:fillRect/>
                          </a:stretch>
                        </pic:blipFill>
                        <pic:spPr>
                          <a:xfrm>
                            <a:off x="0" y="0"/>
                            <a:ext cx="2931483" cy="1954043"/>
                          </a:xfrm>
                          <a:prstGeom prst="rect">
                            <a:avLst/>
                          </a:prstGeom>
                        </pic:spPr>
                      </pic:pic>
                    </a:graphicData>
                  </a:graphic>
                </wp:inline>
              </w:drawing>
            </w:r>
          </w:p>
        </w:tc>
      </w:tr>
    </w:tbl>
    <w:p w14:paraId="5DA27AD5" w14:textId="6D6E3EFD" w:rsidR="00F31A32" w:rsidRDefault="00F31A32" w:rsidP="00F31A32">
      <w:pPr>
        <w:tabs>
          <w:tab w:val="left" w:pos="2662"/>
        </w:tabs>
        <w:spacing w:after="0" w:line="240" w:lineRule="auto"/>
        <w:ind w:left="-142"/>
        <w:jc w:val="both"/>
        <w:rPr>
          <w:color w:val="3CA0D1"/>
          <w:sz w:val="24"/>
          <w:szCs w:val="24"/>
        </w:rPr>
      </w:pPr>
    </w:p>
    <w:tbl>
      <w:tblPr>
        <w:tblStyle w:val="TableGrid"/>
        <w:tblW w:w="0" w:type="auto"/>
        <w:tblInd w:w="-142" w:type="dxa"/>
        <w:tblLook w:val="04A0" w:firstRow="1" w:lastRow="0" w:firstColumn="1" w:lastColumn="0" w:noHBand="0" w:noVBand="1"/>
      </w:tblPr>
      <w:tblGrid>
        <w:gridCol w:w="7896"/>
        <w:gridCol w:w="3352"/>
      </w:tblGrid>
      <w:tr w:rsidR="00CD2D61" w14:paraId="78F4A9F1" w14:textId="5AFF3C76" w:rsidTr="00055AB8">
        <w:trPr>
          <w:trHeight w:val="6452"/>
        </w:trPr>
        <w:tc>
          <w:tcPr>
            <w:tcW w:w="6663" w:type="dxa"/>
            <w:tcBorders>
              <w:top w:val="nil"/>
              <w:left w:val="nil"/>
              <w:bottom w:val="nil"/>
              <w:right w:val="nil"/>
            </w:tcBorders>
            <w:shd w:val="clear" w:color="auto" w:fill="auto"/>
          </w:tcPr>
          <w:p w14:paraId="2E34EFF9" w14:textId="5FA2BAF1" w:rsidR="00CD2D61" w:rsidRPr="00CD2D61" w:rsidRDefault="006B6AFB" w:rsidP="00CD2D61">
            <w:pPr>
              <w:tabs>
                <w:tab w:val="left" w:pos="2662"/>
              </w:tabs>
              <w:jc w:val="both"/>
              <w:rPr>
                <w:b/>
                <w:bCs/>
                <w:color w:val="FF6C00"/>
                <w:sz w:val="32"/>
                <w:szCs w:val="32"/>
              </w:rPr>
            </w:pPr>
            <w:r>
              <w:rPr>
                <w:b/>
                <w:bCs/>
                <w:color w:val="FF6C00"/>
                <w:sz w:val="32"/>
                <w:szCs w:val="32"/>
              </w:rPr>
              <w:t>HEALTHY EATING</w:t>
            </w:r>
            <w:r w:rsidR="00CD2D61">
              <w:rPr>
                <w:b/>
                <w:bCs/>
                <w:color w:val="FF6C00"/>
                <w:sz w:val="32"/>
                <w:szCs w:val="32"/>
              </w:rPr>
              <w:t xml:space="preserve"> PLANNING TIPS </w:t>
            </w:r>
          </w:p>
          <w:p w14:paraId="2FFF8742" w14:textId="753C1709" w:rsidR="00CD2D61" w:rsidRPr="004E7023" w:rsidRDefault="00CD2D61" w:rsidP="00CD2D61">
            <w:pPr>
              <w:tabs>
                <w:tab w:val="left" w:pos="2662"/>
              </w:tabs>
              <w:ind w:left="-99"/>
              <w:jc w:val="both"/>
              <w:rPr>
                <w:color w:val="FFFFFF" w:themeColor="background1"/>
                <w:sz w:val="12"/>
                <w:szCs w:val="12"/>
              </w:rPr>
            </w:pPr>
            <w:r>
              <w:rPr>
                <w:noProof/>
                <w:color w:val="FFFFFF" w:themeColor="background1"/>
                <w:sz w:val="12"/>
                <w:szCs w:val="12"/>
              </w:rPr>
              <w:drawing>
                <wp:inline distT="0" distB="0" distL="0" distR="0" wp14:anchorId="5BFED813" wp14:editId="2215C219">
                  <wp:extent cx="4940131" cy="3957709"/>
                  <wp:effectExtent l="0" t="0" r="0" b="5080"/>
                  <wp:docPr id="28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 name="Picture 289"/>
                          <pic:cNvPicPr/>
                        </pic:nvPicPr>
                        <pic:blipFill rotWithShape="1">
                          <a:blip r:embed="rId8"/>
                          <a:srcRect t="4753" b="3355"/>
                          <a:stretch/>
                        </pic:blipFill>
                        <pic:spPr bwMode="auto">
                          <a:xfrm>
                            <a:off x="0" y="0"/>
                            <a:ext cx="4944741" cy="3961402"/>
                          </a:xfrm>
                          <a:prstGeom prst="rect">
                            <a:avLst/>
                          </a:prstGeom>
                          <a:ln>
                            <a:noFill/>
                          </a:ln>
                          <a:extLst>
                            <a:ext uri="{53640926-AAD7-44D8-BBD7-CCE9431645EC}">
                              <a14:shadowObscured xmlns:a14="http://schemas.microsoft.com/office/drawing/2010/main"/>
                            </a:ext>
                          </a:extLst>
                        </pic:spPr>
                      </pic:pic>
                    </a:graphicData>
                  </a:graphic>
                </wp:inline>
              </w:drawing>
            </w:r>
          </w:p>
        </w:tc>
        <w:tc>
          <w:tcPr>
            <w:tcW w:w="4585" w:type="dxa"/>
            <w:tcBorders>
              <w:top w:val="nil"/>
              <w:left w:val="nil"/>
              <w:bottom w:val="nil"/>
              <w:right w:val="nil"/>
            </w:tcBorders>
            <w:shd w:val="clear" w:color="auto" w:fill="8DC63F"/>
          </w:tcPr>
          <w:p w14:paraId="33911AE3" w14:textId="77777777" w:rsidR="00055AB8" w:rsidRPr="000A34C3" w:rsidRDefault="00055AB8" w:rsidP="00CD2D61">
            <w:pPr>
              <w:shd w:val="clear" w:color="auto" w:fill="8DC63F"/>
              <w:tabs>
                <w:tab w:val="left" w:pos="2662"/>
              </w:tabs>
              <w:jc w:val="both"/>
              <w:rPr>
                <w:b/>
                <w:bCs/>
                <w:color w:val="FFFFFF" w:themeColor="background1"/>
                <w:sz w:val="8"/>
                <w:szCs w:val="8"/>
              </w:rPr>
            </w:pPr>
          </w:p>
          <w:p w14:paraId="64D54218" w14:textId="5DD79C39" w:rsidR="00CD2D61" w:rsidRDefault="00CD2D61" w:rsidP="00CD2D61">
            <w:pPr>
              <w:shd w:val="clear" w:color="auto" w:fill="8DC63F"/>
              <w:tabs>
                <w:tab w:val="left" w:pos="2662"/>
              </w:tabs>
              <w:jc w:val="both"/>
              <w:rPr>
                <w:b/>
                <w:bCs/>
                <w:color w:val="FFFFFF" w:themeColor="background1"/>
                <w:sz w:val="32"/>
                <w:szCs w:val="32"/>
              </w:rPr>
            </w:pPr>
            <w:r>
              <w:rPr>
                <w:b/>
                <w:bCs/>
                <w:color w:val="FFFFFF" w:themeColor="background1"/>
                <w:sz w:val="32"/>
                <w:szCs w:val="32"/>
              </w:rPr>
              <w:t xml:space="preserve">Revise Your Recipes </w:t>
            </w:r>
          </w:p>
          <w:p w14:paraId="64557C38" w14:textId="77777777" w:rsidR="00CD2D61" w:rsidRPr="004E7023" w:rsidRDefault="00CD2D61" w:rsidP="00CD2D61">
            <w:pPr>
              <w:tabs>
                <w:tab w:val="left" w:pos="2662"/>
              </w:tabs>
              <w:jc w:val="both"/>
              <w:rPr>
                <w:color w:val="FFFFFF" w:themeColor="background1"/>
                <w:sz w:val="12"/>
                <w:szCs w:val="12"/>
              </w:rPr>
            </w:pPr>
          </w:p>
          <w:p w14:paraId="0CBF52D6" w14:textId="14181C31" w:rsidR="00CD2D61" w:rsidRPr="00055AB8" w:rsidRDefault="00CD2D61" w:rsidP="00055AB8">
            <w:pPr>
              <w:shd w:val="clear" w:color="auto" w:fill="8DC63F"/>
              <w:tabs>
                <w:tab w:val="left" w:pos="2662"/>
              </w:tabs>
              <w:jc w:val="both"/>
              <w:rPr>
                <w:color w:val="FFFFFF" w:themeColor="background1"/>
                <w:sz w:val="24"/>
                <w:szCs w:val="24"/>
              </w:rPr>
            </w:pPr>
            <w:r>
              <w:rPr>
                <w:color w:val="FFFFFF" w:themeColor="background1"/>
                <w:sz w:val="24"/>
                <w:szCs w:val="24"/>
              </w:rPr>
              <w:t>Look for opportunities to update holiday favourite</w:t>
            </w:r>
            <w:r w:rsidR="006B6AFB">
              <w:rPr>
                <w:color w:val="FFFFFF" w:themeColor="background1"/>
                <w:sz w:val="24"/>
                <w:szCs w:val="24"/>
              </w:rPr>
              <w:t>s</w:t>
            </w:r>
            <w:r>
              <w:rPr>
                <w:color w:val="FFFFFF" w:themeColor="background1"/>
                <w:sz w:val="24"/>
                <w:szCs w:val="24"/>
              </w:rPr>
              <w:t xml:space="preserve"> and make them even a little healthier.  Often, you can omit close to half of the sugar or replace it with a natural alternative like honey or maple syrup.  You can </w:t>
            </w:r>
            <w:r w:rsidR="006B6AFB">
              <w:rPr>
                <w:color w:val="FFFFFF" w:themeColor="background1"/>
                <w:sz w:val="24"/>
                <w:szCs w:val="24"/>
              </w:rPr>
              <w:t>also</w:t>
            </w:r>
            <w:r>
              <w:rPr>
                <w:color w:val="FFFFFF" w:themeColor="background1"/>
                <w:sz w:val="24"/>
                <w:szCs w:val="24"/>
              </w:rPr>
              <w:t xml:space="preserve"> use cinnamon, nutmeg, vanilla, and other sweet spices to add flavour without the extra calories.  To add fibre, replace half of the fat in your recipe with applesauce, mashed banana, or food puree.  Although these tricks can help cut down on fat, sugar, and calories, you still need to be mindful of portion sizes.  Keep them small and savour the treats you </w:t>
            </w:r>
            <w:r w:rsidR="006B6AFB">
              <w:rPr>
                <w:color w:val="FFFFFF" w:themeColor="background1"/>
                <w:sz w:val="24"/>
                <w:szCs w:val="24"/>
              </w:rPr>
              <w:t>choose to indulge.</w:t>
            </w:r>
          </w:p>
        </w:tc>
      </w:tr>
    </w:tbl>
    <w:p w14:paraId="485201D1" w14:textId="55E9AB75" w:rsidR="004A0A04" w:rsidRDefault="004A0A04" w:rsidP="00CD0C14">
      <w:pPr>
        <w:tabs>
          <w:tab w:val="left" w:pos="2662"/>
        </w:tabs>
        <w:spacing w:after="0" w:line="240" w:lineRule="auto"/>
        <w:ind w:left="-142"/>
        <w:jc w:val="both"/>
        <w:rPr>
          <w:sz w:val="24"/>
          <w:szCs w:val="24"/>
        </w:rPr>
      </w:pPr>
    </w:p>
    <w:p w14:paraId="006383E5" w14:textId="66DCCD02" w:rsidR="00CD0C14" w:rsidRDefault="00CD0C14" w:rsidP="004A63AB">
      <w:pPr>
        <w:tabs>
          <w:tab w:val="left" w:pos="2662"/>
        </w:tabs>
        <w:spacing w:after="0" w:line="240" w:lineRule="auto"/>
        <w:jc w:val="both"/>
        <w:rPr>
          <w:sz w:val="24"/>
          <w:szCs w:val="24"/>
        </w:rPr>
      </w:pPr>
    </w:p>
    <w:p w14:paraId="3FB1AD94" w14:textId="2D7CE99E" w:rsidR="004A63AB" w:rsidRPr="004A63AB" w:rsidRDefault="00355355" w:rsidP="004A63AB">
      <w:pPr>
        <w:tabs>
          <w:tab w:val="left" w:pos="2662"/>
        </w:tabs>
        <w:spacing w:after="0" w:line="240" w:lineRule="auto"/>
        <w:jc w:val="both"/>
        <w:rPr>
          <w:b/>
          <w:bCs/>
          <w:color w:val="3CA0D1"/>
          <w:sz w:val="32"/>
          <w:szCs w:val="32"/>
        </w:rPr>
      </w:pPr>
      <w:r>
        <w:rPr>
          <w:b/>
          <w:bCs/>
          <w:color w:val="3CA0D1"/>
          <w:sz w:val="32"/>
          <w:szCs w:val="32"/>
        </w:rPr>
        <w:t>MAINTAINING YOUR HEALTH AND WELLNESS GOALS</w:t>
      </w:r>
      <w:r w:rsidR="004A63AB">
        <w:rPr>
          <w:b/>
          <w:bCs/>
          <w:color w:val="3CA0D1"/>
          <w:sz w:val="32"/>
          <w:szCs w:val="32"/>
        </w:rPr>
        <w:t>!</w:t>
      </w:r>
    </w:p>
    <w:p w14:paraId="6AB73C46" w14:textId="1C5B0759" w:rsidR="004A63AB" w:rsidRDefault="004A63AB" w:rsidP="004A63AB">
      <w:pPr>
        <w:tabs>
          <w:tab w:val="left" w:pos="2662"/>
        </w:tabs>
        <w:spacing w:after="0" w:line="240" w:lineRule="auto"/>
        <w:jc w:val="both"/>
        <w:rPr>
          <w:sz w:val="12"/>
          <w:szCs w:val="12"/>
        </w:rPr>
      </w:pPr>
    </w:p>
    <w:p w14:paraId="6B3591A9" w14:textId="3570E6F8" w:rsidR="006C17B6" w:rsidRDefault="00355355" w:rsidP="004A63AB">
      <w:pPr>
        <w:tabs>
          <w:tab w:val="left" w:pos="2662"/>
        </w:tabs>
        <w:spacing w:after="0" w:line="240" w:lineRule="auto"/>
        <w:jc w:val="both"/>
        <w:rPr>
          <w:rFonts w:cstheme="minorHAnsi"/>
          <w:sz w:val="24"/>
          <w:szCs w:val="24"/>
          <w:shd w:val="clear" w:color="auto" w:fill="FFFFFF"/>
        </w:rPr>
      </w:pPr>
      <w:r>
        <w:rPr>
          <w:rFonts w:cstheme="minorHAnsi"/>
          <w:sz w:val="24"/>
          <w:szCs w:val="24"/>
          <w:shd w:val="clear" w:color="auto" w:fill="FFFFFF"/>
        </w:rPr>
        <w:t>The holidays</w:t>
      </w:r>
      <w:r w:rsidR="006C17B6" w:rsidRPr="006C17B6">
        <w:rPr>
          <w:rFonts w:cstheme="minorHAnsi"/>
          <w:sz w:val="24"/>
          <w:szCs w:val="24"/>
          <w:shd w:val="clear" w:color="auto" w:fill="FFFFFF"/>
        </w:rPr>
        <w:t xml:space="preserve"> are all fun and games until the copious amounts of food and drinks start to catch up</w:t>
      </w:r>
      <w:r w:rsidR="006C17B6">
        <w:rPr>
          <w:rFonts w:cstheme="minorHAnsi"/>
          <w:sz w:val="24"/>
          <w:szCs w:val="24"/>
          <w:shd w:val="clear" w:color="auto" w:fill="FFFFFF"/>
        </w:rPr>
        <w:t xml:space="preserve"> with us.</w:t>
      </w:r>
      <w:r w:rsidR="006C17B6" w:rsidRPr="006C17B6">
        <w:rPr>
          <w:rFonts w:cstheme="minorHAnsi"/>
          <w:sz w:val="24"/>
          <w:szCs w:val="24"/>
          <w:shd w:val="clear" w:color="auto" w:fill="FFFFFF"/>
        </w:rPr>
        <w:t xml:space="preserve"> </w:t>
      </w:r>
      <w:r w:rsidR="006C17B6">
        <w:rPr>
          <w:rFonts w:cstheme="minorHAnsi"/>
          <w:sz w:val="24"/>
          <w:szCs w:val="24"/>
          <w:shd w:val="clear" w:color="auto" w:fill="FFFFFF"/>
        </w:rPr>
        <w:t xml:space="preserve"> W</w:t>
      </w:r>
      <w:r w:rsidR="006C17B6" w:rsidRPr="006C17B6">
        <w:rPr>
          <w:rFonts w:cstheme="minorHAnsi"/>
          <w:sz w:val="24"/>
          <w:szCs w:val="24"/>
          <w:shd w:val="clear" w:color="auto" w:fill="FFFFFF"/>
        </w:rPr>
        <w:t xml:space="preserve">ith these tips, </w:t>
      </w:r>
      <w:r w:rsidR="006C17B6">
        <w:rPr>
          <w:rFonts w:cstheme="minorHAnsi"/>
          <w:sz w:val="24"/>
          <w:szCs w:val="24"/>
          <w:shd w:val="clear" w:color="auto" w:fill="FFFFFF"/>
        </w:rPr>
        <w:t xml:space="preserve">you can </w:t>
      </w:r>
      <w:r w:rsidR="006C17B6" w:rsidRPr="006C17B6">
        <w:rPr>
          <w:rFonts w:cstheme="minorHAnsi"/>
          <w:sz w:val="24"/>
          <w:szCs w:val="24"/>
          <w:shd w:val="clear" w:color="auto" w:fill="FFFFFF"/>
        </w:rPr>
        <w:t xml:space="preserve">maintain </w:t>
      </w:r>
      <w:r w:rsidR="006C17B6">
        <w:rPr>
          <w:rFonts w:cstheme="minorHAnsi"/>
          <w:sz w:val="24"/>
          <w:szCs w:val="24"/>
          <w:shd w:val="clear" w:color="auto" w:fill="FFFFFF"/>
        </w:rPr>
        <w:t xml:space="preserve">your </w:t>
      </w:r>
      <w:r w:rsidR="006C17B6" w:rsidRPr="006C17B6">
        <w:rPr>
          <w:rFonts w:cstheme="minorHAnsi"/>
          <w:sz w:val="24"/>
          <w:szCs w:val="24"/>
          <w:shd w:val="clear" w:color="auto" w:fill="FFFFFF"/>
        </w:rPr>
        <w:t xml:space="preserve">health goals </w:t>
      </w:r>
      <w:r w:rsidR="006C17B6">
        <w:rPr>
          <w:rFonts w:cstheme="minorHAnsi"/>
          <w:sz w:val="24"/>
          <w:szCs w:val="24"/>
          <w:shd w:val="clear" w:color="auto" w:fill="FFFFFF"/>
        </w:rPr>
        <w:t xml:space="preserve">and still enjoy </w:t>
      </w:r>
      <w:r>
        <w:rPr>
          <w:rFonts w:cstheme="minorHAnsi"/>
          <w:sz w:val="24"/>
          <w:szCs w:val="24"/>
          <w:shd w:val="clear" w:color="auto" w:fill="FFFFFF"/>
        </w:rPr>
        <w:t>yourself</w:t>
      </w:r>
      <w:r w:rsidR="006C17B6" w:rsidRPr="006C17B6">
        <w:rPr>
          <w:rFonts w:cstheme="minorHAnsi"/>
          <w:sz w:val="24"/>
          <w:szCs w:val="24"/>
          <w:shd w:val="clear" w:color="auto" w:fill="FFFFFF"/>
        </w:rPr>
        <w:t>!</w:t>
      </w:r>
    </w:p>
    <w:p w14:paraId="5DFF36EC" w14:textId="77777777" w:rsidR="006C17B6" w:rsidRPr="006C17B6" w:rsidRDefault="006C17B6" w:rsidP="004A63AB">
      <w:pPr>
        <w:tabs>
          <w:tab w:val="left" w:pos="2662"/>
        </w:tabs>
        <w:spacing w:after="0" w:line="240" w:lineRule="auto"/>
        <w:jc w:val="both"/>
        <w:rPr>
          <w:rFonts w:cstheme="minorHAnsi"/>
          <w:sz w:val="12"/>
          <w:szCs w:val="12"/>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04"/>
        <w:gridCol w:w="10392"/>
      </w:tblGrid>
      <w:tr w:rsidR="004A63AB" w14:paraId="41135B6F" w14:textId="77777777" w:rsidTr="00E92CB3">
        <w:trPr>
          <w:trHeight w:val="907"/>
        </w:trPr>
        <w:tc>
          <w:tcPr>
            <w:tcW w:w="704" w:type="dxa"/>
            <w:vAlign w:val="center"/>
          </w:tcPr>
          <w:p w14:paraId="476859C4" w14:textId="3F61DEFF" w:rsidR="004A63AB" w:rsidRPr="004A63AB" w:rsidRDefault="004A63AB" w:rsidP="00EB4D3B">
            <w:pPr>
              <w:tabs>
                <w:tab w:val="left" w:pos="2662"/>
              </w:tabs>
              <w:ind w:left="-113"/>
              <w:jc w:val="center"/>
              <w:rPr>
                <w:color w:val="8DC63F"/>
                <w:sz w:val="50"/>
                <w:szCs w:val="50"/>
              </w:rPr>
            </w:pPr>
            <w:r w:rsidRPr="004A63AB">
              <w:rPr>
                <w:color w:val="8DC63F"/>
                <w:sz w:val="50"/>
                <w:szCs w:val="50"/>
              </w:rPr>
              <w:sym w:font="Wingdings" w:char="F08C"/>
            </w:r>
          </w:p>
        </w:tc>
        <w:tc>
          <w:tcPr>
            <w:tcW w:w="10392" w:type="dxa"/>
            <w:vAlign w:val="center"/>
          </w:tcPr>
          <w:p w14:paraId="0948989C" w14:textId="1B18A82E" w:rsidR="004A63AB" w:rsidRPr="001607F7" w:rsidRDefault="00D17697" w:rsidP="00C44E46">
            <w:pPr>
              <w:tabs>
                <w:tab w:val="left" w:pos="2662"/>
              </w:tabs>
              <w:jc w:val="both"/>
              <w:rPr>
                <w:rFonts w:cstheme="minorHAnsi"/>
                <w:bCs/>
                <w:sz w:val="24"/>
                <w:szCs w:val="24"/>
                <w:lang w:val="en-US"/>
              </w:rPr>
            </w:pPr>
            <w:r>
              <w:rPr>
                <w:rFonts w:cstheme="minorHAnsi"/>
                <w:bCs/>
                <w:sz w:val="24"/>
                <w:szCs w:val="24"/>
                <w:lang w:val="en-US"/>
              </w:rPr>
              <w:t>Pass on the bread, or limit yourself to just one piece.  If you’re dining out, decline the bread and butter plate so you won’t be tempt</w:t>
            </w:r>
            <w:r w:rsidR="00355355">
              <w:rPr>
                <w:rFonts w:cstheme="minorHAnsi"/>
                <w:bCs/>
                <w:sz w:val="24"/>
                <w:szCs w:val="24"/>
                <w:lang w:val="en-US"/>
              </w:rPr>
              <w:t>ed</w:t>
            </w:r>
            <w:r>
              <w:rPr>
                <w:rFonts w:cstheme="minorHAnsi"/>
                <w:bCs/>
                <w:sz w:val="24"/>
                <w:szCs w:val="24"/>
                <w:lang w:val="en-US"/>
              </w:rPr>
              <w:t xml:space="preserve">. </w:t>
            </w:r>
          </w:p>
        </w:tc>
      </w:tr>
      <w:tr w:rsidR="004A63AB" w14:paraId="5B2D51B5" w14:textId="77777777" w:rsidTr="00E92CB3">
        <w:trPr>
          <w:trHeight w:val="907"/>
        </w:trPr>
        <w:tc>
          <w:tcPr>
            <w:tcW w:w="704" w:type="dxa"/>
            <w:shd w:val="clear" w:color="auto" w:fill="8DC63F"/>
            <w:vAlign w:val="center"/>
          </w:tcPr>
          <w:p w14:paraId="1EA78519" w14:textId="28B4B14F" w:rsidR="004A63AB" w:rsidRPr="00EB4D3B" w:rsidRDefault="004A63AB" w:rsidP="00EB4D3B">
            <w:pPr>
              <w:tabs>
                <w:tab w:val="left" w:pos="2662"/>
              </w:tabs>
              <w:ind w:left="-113"/>
              <w:jc w:val="center"/>
              <w:rPr>
                <w:color w:val="FFFFFF" w:themeColor="background1"/>
                <w:sz w:val="50"/>
                <w:szCs w:val="50"/>
              </w:rPr>
            </w:pPr>
            <w:r w:rsidRPr="00EB4D3B">
              <w:rPr>
                <w:color w:val="FFFFFF" w:themeColor="background1"/>
                <w:sz w:val="50"/>
                <w:szCs w:val="50"/>
              </w:rPr>
              <w:sym w:font="Wingdings" w:char="F08D"/>
            </w:r>
          </w:p>
        </w:tc>
        <w:tc>
          <w:tcPr>
            <w:tcW w:w="10392" w:type="dxa"/>
            <w:shd w:val="clear" w:color="auto" w:fill="8DC63F"/>
            <w:vAlign w:val="center"/>
          </w:tcPr>
          <w:p w14:paraId="1BA9C668" w14:textId="54F2915A" w:rsidR="004A63AB" w:rsidRPr="00EB4D3B" w:rsidRDefault="00D17697" w:rsidP="00C44E46">
            <w:pPr>
              <w:tabs>
                <w:tab w:val="left" w:pos="2662"/>
              </w:tabs>
              <w:jc w:val="both"/>
              <w:rPr>
                <w:rFonts w:cstheme="minorHAnsi"/>
                <w:bCs/>
                <w:color w:val="FFFFFF" w:themeColor="background1"/>
                <w:sz w:val="24"/>
                <w:szCs w:val="24"/>
                <w:lang w:val="en-US"/>
              </w:rPr>
            </w:pPr>
            <w:r>
              <w:rPr>
                <w:rFonts w:cstheme="minorHAnsi"/>
                <w:bCs/>
                <w:color w:val="FFFFFF" w:themeColor="background1"/>
                <w:sz w:val="24"/>
                <w:szCs w:val="24"/>
                <w:lang w:val="en-US"/>
              </w:rPr>
              <w:t xml:space="preserve">Start out your meal with a soup or salad.  Skip the second helpings of stuffing, mashed potatoes and gravy, and go for more vegetables instead.  </w:t>
            </w:r>
            <w:r w:rsidR="001607F7" w:rsidRPr="00EB4D3B">
              <w:rPr>
                <w:rFonts w:cstheme="minorHAnsi"/>
                <w:bCs/>
                <w:color w:val="FFFFFF" w:themeColor="background1"/>
                <w:sz w:val="24"/>
                <w:szCs w:val="24"/>
                <w:lang w:val="en-US"/>
              </w:rPr>
              <w:t xml:space="preserve"> </w:t>
            </w:r>
          </w:p>
        </w:tc>
      </w:tr>
      <w:tr w:rsidR="004A63AB" w14:paraId="20DB779E" w14:textId="77777777" w:rsidTr="00E92CB3">
        <w:trPr>
          <w:trHeight w:val="907"/>
        </w:trPr>
        <w:tc>
          <w:tcPr>
            <w:tcW w:w="704" w:type="dxa"/>
            <w:vAlign w:val="center"/>
          </w:tcPr>
          <w:p w14:paraId="74A462FE" w14:textId="3702E0EB" w:rsidR="004A63AB" w:rsidRPr="004A63AB" w:rsidRDefault="004A63AB" w:rsidP="00EB4D3B">
            <w:pPr>
              <w:tabs>
                <w:tab w:val="left" w:pos="2662"/>
              </w:tabs>
              <w:ind w:left="-113"/>
              <w:jc w:val="center"/>
              <w:rPr>
                <w:color w:val="8DC63F"/>
                <w:sz w:val="50"/>
                <w:szCs w:val="50"/>
              </w:rPr>
            </w:pPr>
            <w:r w:rsidRPr="004A63AB">
              <w:rPr>
                <w:color w:val="8DC63F"/>
                <w:sz w:val="50"/>
                <w:szCs w:val="50"/>
              </w:rPr>
              <w:sym w:font="Wingdings" w:char="F08E"/>
            </w:r>
          </w:p>
        </w:tc>
        <w:tc>
          <w:tcPr>
            <w:tcW w:w="10392" w:type="dxa"/>
            <w:vAlign w:val="center"/>
          </w:tcPr>
          <w:p w14:paraId="6176AD19" w14:textId="59E150B4" w:rsidR="004A63AB" w:rsidRPr="001607F7" w:rsidRDefault="001607F7" w:rsidP="00C44E46">
            <w:pPr>
              <w:pStyle w:val="NoSpacing"/>
              <w:spacing w:after="0"/>
              <w:jc w:val="both"/>
              <w:rPr>
                <w:rFonts w:cstheme="minorHAnsi"/>
                <w:bCs/>
                <w:sz w:val="24"/>
                <w:szCs w:val="24"/>
              </w:rPr>
            </w:pPr>
            <w:r w:rsidRPr="001607F7">
              <w:rPr>
                <w:rFonts w:cstheme="minorHAnsi"/>
                <w:bCs/>
                <w:sz w:val="24"/>
                <w:szCs w:val="24"/>
              </w:rPr>
              <w:t>Choose white meat over dark meat.</w:t>
            </w:r>
            <w:r w:rsidR="00D17697">
              <w:rPr>
                <w:rFonts w:cstheme="minorHAnsi"/>
                <w:bCs/>
                <w:sz w:val="24"/>
                <w:szCs w:val="24"/>
              </w:rPr>
              <w:t xml:space="preserve"> </w:t>
            </w:r>
            <w:r w:rsidRPr="001607F7">
              <w:rPr>
                <w:rFonts w:cstheme="minorHAnsi"/>
                <w:bCs/>
                <w:sz w:val="24"/>
                <w:szCs w:val="24"/>
              </w:rPr>
              <w:t xml:space="preserve"> White, skinless turkey has 119 calories and 1 gram of fat whereas dark meat has 145 calories and 5 grams</w:t>
            </w:r>
            <w:r w:rsidR="00D17697">
              <w:rPr>
                <w:rFonts w:cstheme="minorHAnsi"/>
                <w:bCs/>
                <w:sz w:val="24"/>
                <w:szCs w:val="24"/>
              </w:rPr>
              <w:t xml:space="preserve"> of fat</w:t>
            </w:r>
            <w:r w:rsidRPr="001607F7">
              <w:rPr>
                <w:rFonts w:cstheme="minorHAnsi"/>
                <w:bCs/>
                <w:sz w:val="24"/>
                <w:szCs w:val="24"/>
              </w:rPr>
              <w:t>.</w:t>
            </w:r>
          </w:p>
        </w:tc>
      </w:tr>
      <w:tr w:rsidR="004A63AB" w14:paraId="5BA2A49E" w14:textId="77777777" w:rsidTr="00E92CB3">
        <w:trPr>
          <w:trHeight w:val="907"/>
        </w:trPr>
        <w:tc>
          <w:tcPr>
            <w:tcW w:w="704" w:type="dxa"/>
            <w:shd w:val="clear" w:color="auto" w:fill="8DC63F"/>
            <w:vAlign w:val="center"/>
          </w:tcPr>
          <w:p w14:paraId="1E88B294" w14:textId="047B5A36" w:rsidR="004A63AB" w:rsidRPr="00EB4D3B" w:rsidRDefault="004A63AB" w:rsidP="00EB4D3B">
            <w:pPr>
              <w:tabs>
                <w:tab w:val="left" w:pos="2662"/>
              </w:tabs>
              <w:ind w:left="-113"/>
              <w:jc w:val="center"/>
              <w:rPr>
                <w:color w:val="FFFFFF" w:themeColor="background1"/>
                <w:sz w:val="50"/>
                <w:szCs w:val="50"/>
              </w:rPr>
            </w:pPr>
            <w:r w:rsidRPr="00EB4D3B">
              <w:rPr>
                <w:color w:val="FFFFFF" w:themeColor="background1"/>
                <w:sz w:val="50"/>
                <w:szCs w:val="50"/>
              </w:rPr>
              <w:sym w:font="Wingdings" w:char="F08F"/>
            </w:r>
          </w:p>
        </w:tc>
        <w:tc>
          <w:tcPr>
            <w:tcW w:w="10392" w:type="dxa"/>
            <w:shd w:val="clear" w:color="auto" w:fill="8DC63F"/>
            <w:vAlign w:val="center"/>
          </w:tcPr>
          <w:p w14:paraId="7D37AADC" w14:textId="6AEE5939" w:rsidR="004A63AB" w:rsidRPr="00EB4D3B" w:rsidRDefault="00C44E46" w:rsidP="00C44E46">
            <w:pPr>
              <w:tabs>
                <w:tab w:val="left" w:pos="2662"/>
              </w:tabs>
              <w:jc w:val="both"/>
              <w:rPr>
                <w:rFonts w:cstheme="minorHAnsi"/>
                <w:bCs/>
                <w:color w:val="FFFFFF" w:themeColor="background1"/>
                <w:sz w:val="24"/>
                <w:szCs w:val="24"/>
                <w:lang w:val="en-US"/>
              </w:rPr>
            </w:pPr>
            <w:r>
              <w:rPr>
                <w:rFonts w:cstheme="minorHAnsi"/>
                <w:bCs/>
                <w:color w:val="FFFFFF" w:themeColor="background1"/>
                <w:sz w:val="24"/>
                <w:szCs w:val="24"/>
                <w:lang w:val="en-US"/>
              </w:rPr>
              <w:t xml:space="preserve">Go for </w:t>
            </w:r>
            <w:proofErr w:type="spellStart"/>
            <w:r>
              <w:rPr>
                <w:rFonts w:cstheme="minorHAnsi"/>
                <w:bCs/>
                <w:color w:val="FFFFFF" w:themeColor="background1"/>
                <w:sz w:val="24"/>
                <w:szCs w:val="24"/>
                <w:lang w:val="en-US"/>
              </w:rPr>
              <w:t>colour</w:t>
            </w:r>
            <w:proofErr w:type="spellEnd"/>
            <w:r>
              <w:rPr>
                <w:rFonts w:cstheme="minorHAnsi"/>
                <w:bCs/>
                <w:color w:val="FFFFFF" w:themeColor="background1"/>
                <w:sz w:val="24"/>
                <w:szCs w:val="24"/>
                <w:lang w:val="en-US"/>
              </w:rPr>
              <w:t>.  Choose n</w:t>
            </w:r>
            <w:r w:rsidRPr="00C44E46">
              <w:rPr>
                <w:rFonts w:cstheme="minorHAnsi"/>
                <w:bCs/>
                <w:color w:val="FFFFFF" w:themeColor="background1"/>
                <w:sz w:val="24"/>
                <w:szCs w:val="24"/>
                <w:lang w:val="en-US"/>
              </w:rPr>
              <w:t xml:space="preserve">aturally colorful foods, as they tend to offer the most nutrients to satisfy </w:t>
            </w:r>
            <w:r>
              <w:rPr>
                <w:rFonts w:cstheme="minorHAnsi"/>
                <w:bCs/>
                <w:color w:val="FFFFFF" w:themeColor="background1"/>
                <w:sz w:val="24"/>
                <w:szCs w:val="24"/>
                <w:lang w:val="en-US"/>
              </w:rPr>
              <w:t xml:space="preserve">your </w:t>
            </w:r>
            <w:r w:rsidRPr="00C44E46">
              <w:rPr>
                <w:rFonts w:cstheme="minorHAnsi"/>
                <w:bCs/>
                <w:color w:val="FFFFFF" w:themeColor="background1"/>
                <w:sz w:val="24"/>
                <w:szCs w:val="24"/>
                <w:lang w:val="en-US"/>
              </w:rPr>
              <w:t>hunger.</w:t>
            </w:r>
            <w:r>
              <w:rPr>
                <w:rFonts w:cstheme="minorHAnsi"/>
                <w:bCs/>
                <w:color w:val="FFFFFF" w:themeColor="background1"/>
                <w:sz w:val="24"/>
                <w:szCs w:val="24"/>
                <w:lang w:val="en-US"/>
              </w:rPr>
              <w:t xml:space="preserve"> </w:t>
            </w:r>
            <w:r w:rsidRPr="00C44E46">
              <w:rPr>
                <w:rFonts w:cstheme="minorHAnsi"/>
                <w:bCs/>
                <w:color w:val="FFFFFF" w:themeColor="background1"/>
                <w:sz w:val="24"/>
                <w:szCs w:val="24"/>
                <w:lang w:val="en-US"/>
              </w:rPr>
              <w:t xml:space="preserve"> </w:t>
            </w:r>
            <w:r w:rsidR="00355355">
              <w:rPr>
                <w:rFonts w:cstheme="minorHAnsi"/>
                <w:bCs/>
                <w:color w:val="FFFFFF" w:themeColor="background1"/>
                <w:sz w:val="24"/>
                <w:szCs w:val="24"/>
                <w:lang w:val="en-US"/>
              </w:rPr>
              <w:t>Go for the</w:t>
            </w:r>
            <w:r w:rsidRPr="00C44E46">
              <w:rPr>
                <w:rFonts w:cstheme="minorHAnsi"/>
                <w:bCs/>
                <w:color w:val="FFFFFF" w:themeColor="background1"/>
                <w:sz w:val="24"/>
                <w:szCs w:val="24"/>
                <w:lang w:val="en-US"/>
              </w:rPr>
              <w:t xml:space="preserve"> healthy appetizers, including a veggie platter and fruit salad.</w:t>
            </w:r>
            <w:r>
              <w:rPr>
                <w:rFonts w:cstheme="minorHAnsi"/>
                <w:bCs/>
                <w:color w:val="FFFFFF" w:themeColor="background1"/>
                <w:sz w:val="24"/>
                <w:szCs w:val="24"/>
                <w:lang w:val="en-US"/>
              </w:rPr>
              <w:t xml:space="preserve"> </w:t>
            </w:r>
          </w:p>
        </w:tc>
      </w:tr>
      <w:tr w:rsidR="00C44E46" w14:paraId="7795F407" w14:textId="77777777" w:rsidTr="00E92CB3">
        <w:trPr>
          <w:trHeight w:val="907"/>
        </w:trPr>
        <w:tc>
          <w:tcPr>
            <w:tcW w:w="704" w:type="dxa"/>
            <w:vAlign w:val="center"/>
          </w:tcPr>
          <w:p w14:paraId="0992346B" w14:textId="0B407DFF" w:rsidR="00C44E46" w:rsidRPr="004A63AB" w:rsidRDefault="00C44E46" w:rsidP="00C44E46">
            <w:pPr>
              <w:tabs>
                <w:tab w:val="left" w:pos="2662"/>
              </w:tabs>
              <w:ind w:left="-113"/>
              <w:jc w:val="center"/>
              <w:rPr>
                <w:color w:val="8DC63F"/>
                <w:sz w:val="50"/>
                <w:szCs w:val="50"/>
              </w:rPr>
            </w:pPr>
            <w:r w:rsidRPr="004A63AB">
              <w:rPr>
                <w:color w:val="8DC63F"/>
                <w:sz w:val="50"/>
                <w:szCs w:val="50"/>
              </w:rPr>
              <w:sym w:font="Wingdings" w:char="F090"/>
            </w:r>
          </w:p>
        </w:tc>
        <w:tc>
          <w:tcPr>
            <w:tcW w:w="10392" w:type="dxa"/>
            <w:vAlign w:val="center"/>
          </w:tcPr>
          <w:p w14:paraId="48F19961" w14:textId="11F46D5D" w:rsidR="00C44E46" w:rsidRPr="00C44E46" w:rsidRDefault="00C44E46" w:rsidP="00C44E46">
            <w:pPr>
              <w:pStyle w:val="NoSpacing"/>
              <w:spacing w:after="0"/>
              <w:jc w:val="both"/>
              <w:rPr>
                <w:rFonts w:cstheme="minorHAnsi"/>
                <w:bCs/>
                <w:color w:val="auto"/>
                <w:sz w:val="24"/>
                <w:szCs w:val="24"/>
              </w:rPr>
            </w:pPr>
            <w:r w:rsidRPr="00C44E46">
              <w:rPr>
                <w:rFonts w:cstheme="minorHAnsi"/>
                <w:bCs/>
                <w:color w:val="auto"/>
                <w:sz w:val="24"/>
                <w:szCs w:val="24"/>
              </w:rPr>
              <w:t xml:space="preserve">Chew slowly.  Proper chewing helps with nutrient absorption and digestion allowing you to train the body to feel satisfied with smaller portion sizes.  It also helps your food taste richer as you break down more of your food on your taste buds. </w:t>
            </w:r>
          </w:p>
        </w:tc>
      </w:tr>
      <w:tr w:rsidR="00C44E46" w14:paraId="0C4DC90B" w14:textId="77777777" w:rsidTr="00E92CB3">
        <w:trPr>
          <w:trHeight w:val="907"/>
        </w:trPr>
        <w:tc>
          <w:tcPr>
            <w:tcW w:w="704" w:type="dxa"/>
            <w:shd w:val="clear" w:color="auto" w:fill="8DC63F"/>
            <w:vAlign w:val="center"/>
          </w:tcPr>
          <w:p w14:paraId="4EBFAFEC" w14:textId="442E51D7" w:rsidR="00C44E46" w:rsidRPr="00EB4D3B" w:rsidRDefault="00C44E46" w:rsidP="00C44E46">
            <w:pPr>
              <w:tabs>
                <w:tab w:val="left" w:pos="2662"/>
              </w:tabs>
              <w:ind w:left="-113"/>
              <w:jc w:val="center"/>
              <w:rPr>
                <w:color w:val="FFFFFF" w:themeColor="background1"/>
                <w:sz w:val="50"/>
                <w:szCs w:val="50"/>
              </w:rPr>
            </w:pPr>
            <w:r w:rsidRPr="00EB4D3B">
              <w:rPr>
                <w:color w:val="FFFFFF" w:themeColor="background1"/>
                <w:sz w:val="50"/>
                <w:szCs w:val="50"/>
              </w:rPr>
              <w:sym w:font="Wingdings" w:char="F091"/>
            </w:r>
          </w:p>
        </w:tc>
        <w:tc>
          <w:tcPr>
            <w:tcW w:w="10392" w:type="dxa"/>
            <w:shd w:val="clear" w:color="auto" w:fill="8DC63F"/>
            <w:vAlign w:val="center"/>
          </w:tcPr>
          <w:p w14:paraId="2ACCC27C" w14:textId="6817D147" w:rsidR="00C44E46" w:rsidRPr="00C44E46" w:rsidRDefault="00C44E46" w:rsidP="00C44E46">
            <w:pPr>
              <w:pStyle w:val="NoSpacing"/>
              <w:spacing w:after="0"/>
              <w:jc w:val="both"/>
              <w:rPr>
                <w:rFonts w:cstheme="minorHAnsi"/>
                <w:bCs/>
                <w:color w:val="FFFFFF" w:themeColor="background1"/>
                <w:sz w:val="24"/>
                <w:szCs w:val="24"/>
              </w:rPr>
            </w:pPr>
            <w:r w:rsidRPr="00C44E46">
              <w:rPr>
                <w:rFonts w:cstheme="minorHAnsi"/>
                <w:bCs/>
                <w:color w:val="FFFFFF" w:themeColor="background1"/>
                <w:sz w:val="24"/>
                <w:szCs w:val="24"/>
              </w:rPr>
              <w:t xml:space="preserve">Go for a walk while dessert is on the table.  If </w:t>
            </w:r>
            <w:r w:rsidR="00355355">
              <w:rPr>
                <w:rFonts w:cstheme="minorHAnsi"/>
                <w:bCs/>
                <w:color w:val="FFFFFF" w:themeColor="background1"/>
                <w:sz w:val="24"/>
                <w:szCs w:val="24"/>
              </w:rPr>
              <w:t xml:space="preserve">a family member </w:t>
            </w:r>
            <w:r w:rsidRPr="00C44E46">
              <w:rPr>
                <w:rFonts w:cstheme="minorHAnsi"/>
                <w:bCs/>
                <w:color w:val="FFFFFF" w:themeColor="background1"/>
                <w:sz w:val="24"/>
                <w:szCs w:val="24"/>
              </w:rPr>
              <w:t xml:space="preserve">is also trying to eat healthier, ask them to join you. </w:t>
            </w:r>
          </w:p>
        </w:tc>
      </w:tr>
      <w:tr w:rsidR="001607F7" w14:paraId="216D04E5" w14:textId="77777777" w:rsidTr="00E92CB3">
        <w:trPr>
          <w:trHeight w:val="907"/>
        </w:trPr>
        <w:tc>
          <w:tcPr>
            <w:tcW w:w="704" w:type="dxa"/>
            <w:vAlign w:val="center"/>
          </w:tcPr>
          <w:p w14:paraId="74474E8C" w14:textId="6CF6C43C" w:rsidR="001607F7" w:rsidRPr="004A63AB" w:rsidRDefault="001607F7" w:rsidP="00EB4D3B">
            <w:pPr>
              <w:tabs>
                <w:tab w:val="left" w:pos="2662"/>
              </w:tabs>
              <w:ind w:left="-113"/>
              <w:jc w:val="center"/>
              <w:rPr>
                <w:color w:val="8DC63F"/>
                <w:sz w:val="50"/>
                <w:szCs w:val="50"/>
              </w:rPr>
            </w:pPr>
            <w:r>
              <w:rPr>
                <w:color w:val="8DC63F"/>
                <w:sz w:val="50"/>
                <w:szCs w:val="50"/>
              </w:rPr>
              <w:sym w:font="Wingdings" w:char="F092"/>
            </w:r>
          </w:p>
        </w:tc>
        <w:tc>
          <w:tcPr>
            <w:tcW w:w="10392" w:type="dxa"/>
            <w:vAlign w:val="center"/>
          </w:tcPr>
          <w:p w14:paraId="6E9D3E54" w14:textId="1FADF89F" w:rsidR="001607F7" w:rsidRPr="00C44E46" w:rsidRDefault="00C44E46" w:rsidP="00C44E46">
            <w:pPr>
              <w:pStyle w:val="NoSpacing"/>
              <w:spacing w:after="0"/>
              <w:jc w:val="both"/>
              <w:rPr>
                <w:rFonts w:cstheme="minorHAnsi"/>
                <w:bCs/>
                <w:color w:val="auto"/>
                <w:sz w:val="24"/>
                <w:szCs w:val="24"/>
              </w:rPr>
            </w:pPr>
            <w:r w:rsidRPr="00C44E46">
              <w:rPr>
                <w:rFonts w:cstheme="minorHAnsi"/>
                <w:bCs/>
                <w:color w:val="auto"/>
                <w:sz w:val="24"/>
                <w:szCs w:val="24"/>
              </w:rPr>
              <w:t xml:space="preserve">If you can’t pass on dessert, share one portion with someone else.  Scrape off high-fat whipped cream topping or </w:t>
            </w:r>
            <w:r w:rsidR="00355355">
              <w:rPr>
                <w:rFonts w:cstheme="minorHAnsi"/>
                <w:bCs/>
                <w:color w:val="auto"/>
                <w:sz w:val="24"/>
                <w:szCs w:val="24"/>
              </w:rPr>
              <w:t xml:space="preserve">the </w:t>
            </w:r>
            <w:r w:rsidRPr="00C44E46">
              <w:rPr>
                <w:rFonts w:cstheme="minorHAnsi"/>
                <w:bCs/>
                <w:color w:val="auto"/>
                <w:sz w:val="24"/>
                <w:szCs w:val="24"/>
              </w:rPr>
              <w:t>extra frosting</w:t>
            </w:r>
            <w:r>
              <w:rPr>
                <w:rFonts w:cstheme="minorHAnsi"/>
                <w:bCs/>
                <w:color w:val="auto"/>
                <w:sz w:val="24"/>
                <w:szCs w:val="24"/>
              </w:rPr>
              <w:t>.</w:t>
            </w:r>
          </w:p>
        </w:tc>
      </w:tr>
      <w:tr w:rsidR="00D17697" w14:paraId="5090F50A" w14:textId="77777777" w:rsidTr="00E92CB3">
        <w:trPr>
          <w:trHeight w:val="907"/>
        </w:trPr>
        <w:tc>
          <w:tcPr>
            <w:tcW w:w="704" w:type="dxa"/>
            <w:shd w:val="clear" w:color="auto" w:fill="8DC63F"/>
            <w:vAlign w:val="center"/>
          </w:tcPr>
          <w:p w14:paraId="7203600E" w14:textId="5889733B" w:rsidR="00D17697" w:rsidRPr="00D17697" w:rsidRDefault="00D17697" w:rsidP="00EB4D3B">
            <w:pPr>
              <w:tabs>
                <w:tab w:val="left" w:pos="2662"/>
              </w:tabs>
              <w:ind w:left="-113"/>
              <w:jc w:val="center"/>
              <w:rPr>
                <w:color w:val="FFFFFF" w:themeColor="background1"/>
                <w:sz w:val="50"/>
                <w:szCs w:val="50"/>
              </w:rPr>
            </w:pPr>
            <w:r>
              <w:rPr>
                <w:color w:val="FFFFFF" w:themeColor="background1"/>
                <w:sz w:val="50"/>
                <w:szCs w:val="50"/>
              </w:rPr>
              <w:sym w:font="Wingdings" w:char="F093"/>
            </w:r>
          </w:p>
        </w:tc>
        <w:tc>
          <w:tcPr>
            <w:tcW w:w="10392" w:type="dxa"/>
            <w:shd w:val="clear" w:color="auto" w:fill="8DC63F"/>
            <w:vAlign w:val="center"/>
          </w:tcPr>
          <w:p w14:paraId="0688FE50" w14:textId="77976D40" w:rsidR="00D17697" w:rsidRPr="00D47CC2" w:rsidRDefault="00D17697" w:rsidP="00C44E46">
            <w:pPr>
              <w:pStyle w:val="NoSpacing"/>
              <w:spacing w:after="0"/>
              <w:jc w:val="both"/>
              <w:rPr>
                <w:rFonts w:eastAsiaTheme="minorHAnsi"/>
                <w:noProof w:val="0"/>
                <w:color w:val="FFFFFF" w:themeColor="background1"/>
                <w:sz w:val="50"/>
                <w:szCs w:val="50"/>
                <w:lang w:val="en-CA"/>
              </w:rPr>
            </w:pPr>
            <w:r>
              <w:rPr>
                <w:rFonts w:cstheme="minorHAnsi"/>
                <w:bCs/>
                <w:color w:val="FFFFFF" w:themeColor="background1"/>
                <w:sz w:val="24"/>
                <w:szCs w:val="24"/>
              </w:rPr>
              <w:t xml:space="preserve">Be mindful of </w:t>
            </w:r>
            <w:r w:rsidR="00D47CC2">
              <w:rPr>
                <w:rFonts w:cstheme="minorHAnsi"/>
                <w:bCs/>
                <w:color w:val="FFFFFF" w:themeColor="background1"/>
                <w:sz w:val="24"/>
                <w:szCs w:val="24"/>
              </w:rPr>
              <w:t xml:space="preserve">the </w:t>
            </w:r>
            <w:r>
              <w:rPr>
                <w:rFonts w:cstheme="minorHAnsi"/>
                <w:bCs/>
                <w:color w:val="FFFFFF" w:themeColor="background1"/>
                <w:sz w:val="24"/>
                <w:szCs w:val="24"/>
              </w:rPr>
              <w:t>alcohol you are drinking.  Stay away from high-colorie cocktails like mixed drinks and eggnog.</w:t>
            </w:r>
            <w:r w:rsidR="00D47CC2">
              <w:rPr>
                <w:rFonts w:cstheme="minorHAnsi"/>
                <w:bCs/>
                <w:color w:val="FFFFFF" w:themeColor="background1"/>
                <w:sz w:val="24"/>
                <w:szCs w:val="24"/>
              </w:rPr>
              <w:t xml:space="preserve">  </w:t>
            </w:r>
            <w:r w:rsidR="00E92CB3">
              <w:rPr>
                <w:rFonts w:cstheme="minorHAnsi"/>
                <w:bCs/>
                <w:color w:val="FFFFFF" w:themeColor="background1"/>
                <w:sz w:val="24"/>
                <w:szCs w:val="24"/>
              </w:rPr>
              <w:t xml:space="preserve">Treat yourself to a glass of wine or two, and drink plenty of water.  Keeping a glass in your hand helps prevent </w:t>
            </w:r>
            <w:r w:rsidR="00355355">
              <w:rPr>
                <w:rFonts w:cstheme="minorHAnsi"/>
                <w:bCs/>
                <w:color w:val="FFFFFF" w:themeColor="background1"/>
                <w:sz w:val="24"/>
                <w:szCs w:val="24"/>
              </w:rPr>
              <w:t>encouragement</w:t>
            </w:r>
            <w:r w:rsidR="00E92CB3">
              <w:rPr>
                <w:rFonts w:cstheme="minorHAnsi"/>
                <w:bCs/>
                <w:color w:val="FFFFFF" w:themeColor="background1"/>
                <w:sz w:val="24"/>
                <w:szCs w:val="24"/>
              </w:rPr>
              <w:t xml:space="preserve"> to drink more!  </w:t>
            </w:r>
          </w:p>
        </w:tc>
      </w:tr>
    </w:tbl>
    <w:p w14:paraId="1CB4705F" w14:textId="5147C095" w:rsidR="004A0A04" w:rsidRPr="00E92CB3" w:rsidRDefault="004A0A04" w:rsidP="003018E9">
      <w:pPr>
        <w:tabs>
          <w:tab w:val="left" w:pos="2662"/>
        </w:tabs>
        <w:spacing w:after="0" w:line="240" w:lineRule="auto"/>
        <w:jc w:val="both"/>
        <w:rPr>
          <w:sz w:val="12"/>
          <w:szCs w:val="12"/>
        </w:rPr>
      </w:pPr>
    </w:p>
    <w:p w14:paraId="7C0F1CB1" w14:textId="6A1150BC" w:rsidR="004A0A04" w:rsidRDefault="004A63AB" w:rsidP="00E92CB3">
      <w:pPr>
        <w:tabs>
          <w:tab w:val="left" w:pos="2662"/>
        </w:tabs>
        <w:spacing w:after="0" w:line="240" w:lineRule="auto"/>
        <w:jc w:val="center"/>
        <w:rPr>
          <w:sz w:val="24"/>
          <w:szCs w:val="24"/>
        </w:rPr>
      </w:pPr>
      <w:r>
        <w:rPr>
          <w:noProof/>
          <w:sz w:val="24"/>
          <w:szCs w:val="24"/>
        </w:rPr>
        <w:drawing>
          <wp:inline distT="0" distB="0" distL="0" distR="0" wp14:anchorId="3553354F" wp14:editId="793245E8">
            <wp:extent cx="6519883" cy="2638557"/>
            <wp:effectExtent l="0" t="0" r="0" b="0"/>
            <wp:docPr id="290"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Picture 290"/>
                    <pic:cNvPicPr/>
                  </pic:nvPicPr>
                  <pic:blipFill rotWithShape="1">
                    <a:blip r:embed="rId9"/>
                    <a:srcRect l="3097" t="9801"/>
                    <a:stretch/>
                  </pic:blipFill>
                  <pic:spPr bwMode="auto">
                    <a:xfrm>
                      <a:off x="0" y="0"/>
                      <a:ext cx="6521973" cy="2639403"/>
                    </a:xfrm>
                    <a:prstGeom prst="rect">
                      <a:avLst/>
                    </a:prstGeom>
                    <a:ln>
                      <a:noFill/>
                    </a:ln>
                    <a:extLst>
                      <a:ext uri="{53640926-AAD7-44D8-BBD7-CCE9431645EC}">
                        <a14:shadowObscured xmlns:a14="http://schemas.microsoft.com/office/drawing/2010/main"/>
                      </a:ext>
                    </a:extLst>
                  </pic:spPr>
                </pic:pic>
              </a:graphicData>
            </a:graphic>
          </wp:inline>
        </w:drawing>
      </w:r>
    </w:p>
    <w:p w14:paraId="7DE1CBFC" w14:textId="77777777" w:rsidR="002B333D" w:rsidRPr="00C66229" w:rsidRDefault="002B333D" w:rsidP="003373ED">
      <w:pPr>
        <w:spacing w:after="0" w:line="240" w:lineRule="auto"/>
        <w:jc w:val="both"/>
        <w:rPr>
          <w:sz w:val="10"/>
          <w:szCs w:val="10"/>
        </w:rPr>
      </w:pPr>
    </w:p>
    <w:p w14:paraId="06E0FC90" w14:textId="3E638DBC" w:rsidR="00670EFE" w:rsidRDefault="00276E26" w:rsidP="004A63AB">
      <w:pPr>
        <w:spacing w:after="0"/>
        <w:rPr>
          <w:color w:val="000000" w:themeColor="text1"/>
          <w:sz w:val="18"/>
          <w:szCs w:val="18"/>
        </w:rPr>
      </w:pPr>
      <w:r w:rsidRPr="00A57CFA">
        <w:rPr>
          <w:rFonts w:cstheme="minorHAnsi"/>
          <w:sz w:val="18"/>
          <w:szCs w:val="18"/>
          <w:u w:val="single"/>
        </w:rPr>
        <w:t>Sources</w:t>
      </w:r>
      <w:r w:rsidR="007B511D" w:rsidRPr="00A57CFA">
        <w:rPr>
          <w:rFonts w:cstheme="minorHAnsi"/>
          <w:sz w:val="18"/>
          <w:szCs w:val="18"/>
        </w:rPr>
        <w:t>:</w:t>
      </w:r>
      <w:r w:rsidR="007B511D" w:rsidRPr="00A57CFA">
        <w:rPr>
          <w:rFonts w:cstheme="minorHAnsi"/>
          <w:sz w:val="18"/>
          <w:szCs w:val="18"/>
        </w:rPr>
        <w:tab/>
      </w:r>
      <w:r w:rsidR="004A63AB" w:rsidRPr="004A63AB">
        <w:rPr>
          <w:rFonts w:cstheme="minorHAnsi"/>
          <w:bCs/>
          <w:sz w:val="18"/>
          <w:szCs w:val="18"/>
          <w:lang w:val="en-US"/>
        </w:rPr>
        <w:t>http://planetgreen.discovery.com/</w:t>
      </w:r>
      <w:r w:rsidR="004A63AB">
        <w:rPr>
          <w:rFonts w:cstheme="minorHAnsi"/>
          <w:bCs/>
          <w:sz w:val="18"/>
          <w:szCs w:val="18"/>
          <w:lang w:val="en-US"/>
        </w:rPr>
        <w:t xml:space="preserve">  |</w:t>
      </w:r>
      <w:r w:rsidR="004A63AB" w:rsidRPr="004A63AB">
        <w:rPr>
          <w:rFonts w:cstheme="minorHAnsi"/>
          <w:bCs/>
          <w:sz w:val="18"/>
          <w:szCs w:val="18"/>
          <w:lang w:val="en-US"/>
        </w:rPr>
        <w:t xml:space="preserve"> </w:t>
      </w:r>
      <w:r w:rsidR="004A63AB">
        <w:rPr>
          <w:rFonts w:cstheme="minorHAnsi"/>
          <w:bCs/>
          <w:sz w:val="18"/>
          <w:szCs w:val="18"/>
          <w:lang w:val="en-US"/>
        </w:rPr>
        <w:t xml:space="preserve"> </w:t>
      </w:r>
      <w:r w:rsidR="004A63AB" w:rsidRPr="004A63AB">
        <w:rPr>
          <w:rFonts w:cstheme="minorHAnsi"/>
          <w:sz w:val="18"/>
          <w:szCs w:val="18"/>
          <w:lang w:val="en-US"/>
        </w:rPr>
        <w:t>http://www.foodinsight.org/</w:t>
      </w:r>
      <w:r w:rsidR="004A63AB">
        <w:rPr>
          <w:rFonts w:cstheme="minorHAnsi"/>
          <w:sz w:val="18"/>
          <w:szCs w:val="18"/>
          <w:lang w:val="en-US"/>
        </w:rPr>
        <w:t xml:space="preserve">  |  </w:t>
      </w:r>
      <w:r w:rsidR="004A63AB" w:rsidRPr="004A63AB">
        <w:rPr>
          <w:rFonts w:cstheme="minorHAnsi"/>
          <w:sz w:val="18"/>
          <w:szCs w:val="18"/>
          <w:lang w:val="en-US"/>
        </w:rPr>
        <w:t>http://www.diabetes.org/</w:t>
      </w:r>
      <w:r w:rsidR="004A63AB">
        <w:rPr>
          <w:rFonts w:cstheme="minorHAnsi"/>
          <w:sz w:val="18"/>
          <w:szCs w:val="18"/>
          <w:lang w:val="en-US"/>
        </w:rPr>
        <w:t xml:space="preserve">  |  </w:t>
      </w:r>
      <w:r w:rsidR="00B0696E">
        <w:rPr>
          <w:sz w:val="18"/>
          <w:szCs w:val="18"/>
        </w:rPr>
        <w:t>I</w:t>
      </w:r>
      <w:r w:rsidR="005410C6">
        <w:rPr>
          <w:color w:val="000000" w:themeColor="text1"/>
          <w:sz w:val="18"/>
          <w:szCs w:val="18"/>
        </w:rPr>
        <w:t>mages by Freepik.com</w:t>
      </w:r>
    </w:p>
    <w:sectPr w:rsidR="00670EFE" w:rsidSect="00D662FD">
      <w:headerReference w:type="default" r:id="rId10"/>
      <w:footerReference w:type="default" r:id="rId11"/>
      <w:headerReference w:type="first" r:id="rId12"/>
      <w:footerReference w:type="first" r:id="rId13"/>
      <w:pgSz w:w="12240" w:h="15840"/>
      <w:pgMar w:top="284" w:right="567" w:bottom="567" w:left="567" w:header="279" w:footer="0"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1B2D81F2" w14:textId="77777777" w:rsidR="00D432DC" w:rsidRDefault="00D432DC" w:rsidP="003800B8">
      <w:pPr>
        <w:spacing w:after="0" w:line="240" w:lineRule="auto"/>
      </w:pPr>
      <w:r>
        <w:separator/>
      </w:r>
    </w:p>
  </w:endnote>
  <w:endnote w:type="continuationSeparator" w:id="0">
    <w:p w14:paraId="6DCEDA46" w14:textId="77777777" w:rsidR="00D432DC" w:rsidRDefault="00D432DC" w:rsidP="003800B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Batang">
    <w:altName w:val="바탕"/>
    <w:panose1 w:val="02030600000101010101"/>
    <w:charset w:val="81"/>
    <w:family w:val="roman"/>
    <w:pitch w:val="variable"/>
    <w:sig w:usb0="B00002AF" w:usb1="69D77CFB" w:usb2="00000030" w:usb3="00000000" w:csb0="0008009F" w:csb1="00000000"/>
  </w:font>
  <w:font w:name="Open Sans Light">
    <w:altName w:val="Segoe UI"/>
    <w:charset w:val="00"/>
    <w:family w:val="swiss"/>
    <w:pitch w:val="variable"/>
    <w:sig w:usb0="E00002EF" w:usb1="4000205B" w:usb2="00000028"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Style w:val="TableGrid"/>
      <w:tblW w:w="12475" w:type="dxa"/>
      <w:tblInd w:w="-70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142"/>
      <w:gridCol w:w="567"/>
      <w:gridCol w:w="6096"/>
      <w:gridCol w:w="5000"/>
      <w:gridCol w:w="670"/>
    </w:tblGrid>
    <w:tr w:rsidR="00A57CFA" w:rsidRPr="00E92365" w14:paraId="2E29C64C" w14:textId="77777777" w:rsidTr="00B432B6">
      <w:trPr>
        <w:gridBefore w:val="2"/>
        <w:gridAfter w:val="1"/>
        <w:wBefore w:w="709" w:type="dxa"/>
        <w:wAfter w:w="670" w:type="dxa"/>
      </w:trPr>
      <w:tc>
        <w:tcPr>
          <w:tcW w:w="6096" w:type="dxa"/>
          <w:vAlign w:val="center"/>
        </w:tcPr>
        <w:p w14:paraId="181BE044" w14:textId="77777777" w:rsidR="00A57CFA" w:rsidRPr="00E92365" w:rsidRDefault="00A57CFA" w:rsidP="00A57CFA">
          <w:pPr>
            <w:pStyle w:val="Footer"/>
            <w:rPr>
              <w:rFonts w:ascii="Calibri" w:hAnsi="Calibri" w:cs="Calibri"/>
            </w:rPr>
          </w:pPr>
          <w:r w:rsidRPr="00E92365">
            <w:rPr>
              <w:rFonts w:ascii="Calibri" w:hAnsi="Calibri" w:cs="Calibri"/>
              <w:noProof/>
            </w:rPr>
            <w:drawing>
              <wp:inline distT="0" distB="0" distL="0" distR="0" wp14:anchorId="7423345F" wp14:editId="059D1C39">
                <wp:extent cx="1623974" cy="251653"/>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cwm.png"/>
                        <pic:cNvPicPr/>
                      </pic:nvPicPr>
                      <pic:blipFill>
                        <a:blip r:embed="rId1">
                          <a:extLst>
                            <a:ext uri="{28A0092B-C50C-407E-A947-70E740481C1C}">
                              <a14:useLocalDpi xmlns:a14="http://schemas.microsoft.com/office/drawing/2010/main" val="0"/>
                            </a:ext>
                          </a:extLst>
                        </a:blip>
                        <a:stretch>
                          <a:fillRect/>
                        </a:stretch>
                      </pic:blipFill>
                      <pic:spPr>
                        <a:xfrm>
                          <a:off x="0" y="0"/>
                          <a:ext cx="1712658" cy="265396"/>
                        </a:xfrm>
                        <a:prstGeom prst="rect">
                          <a:avLst/>
                        </a:prstGeom>
                      </pic:spPr>
                    </pic:pic>
                  </a:graphicData>
                </a:graphic>
              </wp:inline>
            </w:drawing>
          </w:r>
        </w:p>
      </w:tc>
      <w:tc>
        <w:tcPr>
          <w:tcW w:w="5000" w:type="dxa"/>
          <w:vAlign w:val="center"/>
        </w:tcPr>
        <w:p w14:paraId="007750FF" w14:textId="77777777" w:rsidR="00A57CFA" w:rsidRPr="00E92365" w:rsidRDefault="00A57CFA" w:rsidP="00A57CFA">
          <w:pPr>
            <w:pStyle w:val="Footer"/>
            <w:jc w:val="right"/>
            <w:rPr>
              <w:rFonts w:ascii="Calibri" w:hAnsi="Calibri" w:cs="Calibri"/>
            </w:rPr>
          </w:pPr>
          <w:r w:rsidRPr="00E92365">
            <w:rPr>
              <w:rFonts w:ascii="Calibri" w:hAnsi="Calibri" w:cs="Calibri"/>
              <w:noProof/>
            </w:rPr>
            <w:drawing>
              <wp:inline distT="0" distB="0" distL="0" distR="0" wp14:anchorId="775065FC" wp14:editId="626565FD">
                <wp:extent cx="730132" cy="301934"/>
                <wp:effectExtent l="0" t="0" r="0" b="317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Logo_White.png"/>
                        <pic:cNvPicPr/>
                      </pic:nvPicPr>
                      <pic:blipFill>
                        <a:blip r:embed="rId2">
                          <a:extLst>
                            <a:ext uri="{28A0092B-C50C-407E-A947-70E740481C1C}">
                              <a14:useLocalDpi xmlns:a14="http://schemas.microsoft.com/office/drawing/2010/main" val="0"/>
                            </a:ext>
                          </a:extLst>
                        </a:blip>
                        <a:stretch>
                          <a:fillRect/>
                        </a:stretch>
                      </pic:blipFill>
                      <pic:spPr>
                        <a:xfrm>
                          <a:off x="0" y="0"/>
                          <a:ext cx="773890" cy="320030"/>
                        </a:xfrm>
                        <a:prstGeom prst="rect">
                          <a:avLst/>
                        </a:prstGeom>
                      </pic:spPr>
                    </pic:pic>
                  </a:graphicData>
                </a:graphic>
              </wp:inline>
            </w:drawing>
          </w:r>
        </w:p>
        <w:p w14:paraId="7C6AF444" w14:textId="77777777" w:rsidR="00A57CFA" w:rsidRPr="00E92365" w:rsidRDefault="00A57CFA" w:rsidP="00A57CFA">
          <w:pPr>
            <w:pStyle w:val="Footer"/>
            <w:jc w:val="right"/>
            <w:rPr>
              <w:rFonts w:ascii="Calibri" w:hAnsi="Calibri" w:cs="Calibri"/>
              <w:sz w:val="2"/>
              <w:szCs w:val="2"/>
            </w:rPr>
          </w:pPr>
        </w:p>
      </w:tc>
    </w:tr>
    <w:tr w:rsidR="00A57CFA" w:rsidRPr="00E92365" w14:paraId="5A0C026F" w14:textId="77777777" w:rsidTr="00B432B6">
      <w:tc>
        <w:tcPr>
          <w:tcW w:w="12475" w:type="dxa"/>
          <w:gridSpan w:val="5"/>
          <w:shd w:val="clear" w:color="auto" w:fill="8DC63F"/>
        </w:tcPr>
        <w:p w14:paraId="13A91EB7" w14:textId="77777777" w:rsidR="00A57CFA" w:rsidRPr="00E92365" w:rsidRDefault="00A57CFA" w:rsidP="00A57CFA">
          <w:pPr>
            <w:pStyle w:val="Footer"/>
            <w:rPr>
              <w:rFonts w:ascii="Calibri" w:hAnsi="Calibri" w:cs="Calibri"/>
              <w:color w:val="FFFFFF" w:themeColor="background1"/>
              <w:sz w:val="20"/>
              <w:szCs w:val="20"/>
            </w:rPr>
          </w:pPr>
        </w:p>
      </w:tc>
    </w:tr>
    <w:tr w:rsidR="00A57CFA" w:rsidRPr="00E92365" w14:paraId="6588AA60" w14:textId="77777777" w:rsidTr="00B432B6">
      <w:trPr>
        <w:gridBefore w:val="1"/>
        <w:wBefore w:w="142" w:type="dxa"/>
      </w:trPr>
      <w:tc>
        <w:tcPr>
          <w:tcW w:w="12333" w:type="dxa"/>
          <w:gridSpan w:val="4"/>
          <w:shd w:val="clear" w:color="auto" w:fill="3CA0D1"/>
        </w:tcPr>
        <w:p w14:paraId="19C63FC2" w14:textId="77777777" w:rsidR="00A57CFA" w:rsidRPr="00E92365" w:rsidRDefault="00A57CFA" w:rsidP="00A57CFA">
          <w:pPr>
            <w:pStyle w:val="Footer"/>
            <w:jc w:val="center"/>
            <w:rPr>
              <w:rFonts w:ascii="Calibri" w:hAnsi="Calibri" w:cs="Calibri"/>
              <w:sz w:val="16"/>
              <w:szCs w:val="16"/>
            </w:rPr>
          </w:pPr>
          <w:r w:rsidRPr="00E92365">
            <w:rPr>
              <w:rFonts w:ascii="Calibri" w:hAnsi="Calibri" w:cs="Calibri"/>
              <w:color w:val="FFFFFF" w:themeColor="background1"/>
              <w:sz w:val="16"/>
              <w:szCs w:val="16"/>
            </w:rPr>
            <w:t>©2020 EMPLOYEE WELLNESS SOLUTIONS NETWORK INC. - ALL RIGHTS RESERVED</w:t>
          </w:r>
        </w:p>
      </w:tc>
    </w:tr>
  </w:tbl>
  <w:p w14:paraId="2A007211" w14:textId="46B7E6BE" w:rsidR="0045550B" w:rsidRPr="00E92365" w:rsidRDefault="0045550B" w:rsidP="00A57CFA">
    <w:pPr>
      <w:pStyle w:val="Footer"/>
      <w:rPr>
        <w:rFonts w:ascii="Calibri" w:hAnsi="Calibri" w:cs="Calibri"/>
        <w:sz w:val="16"/>
        <w:szCs w:val="16"/>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Style w:val="TableGrid"/>
      <w:tblW w:w="12475" w:type="dxa"/>
      <w:tblInd w:w="-70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142"/>
      <w:gridCol w:w="567"/>
      <w:gridCol w:w="6096"/>
      <w:gridCol w:w="5000"/>
      <w:gridCol w:w="670"/>
    </w:tblGrid>
    <w:tr w:rsidR="00A57CFA" w:rsidRPr="00E92365" w14:paraId="0C4AD50B" w14:textId="77777777" w:rsidTr="00B432B6">
      <w:trPr>
        <w:gridBefore w:val="2"/>
        <w:gridAfter w:val="1"/>
        <w:wBefore w:w="709" w:type="dxa"/>
        <w:wAfter w:w="670" w:type="dxa"/>
      </w:trPr>
      <w:tc>
        <w:tcPr>
          <w:tcW w:w="6096" w:type="dxa"/>
          <w:vAlign w:val="center"/>
        </w:tcPr>
        <w:p w14:paraId="71C568B6" w14:textId="77777777" w:rsidR="00A57CFA" w:rsidRPr="00E92365" w:rsidRDefault="00A57CFA" w:rsidP="00A57CFA">
          <w:pPr>
            <w:pStyle w:val="Footer"/>
            <w:rPr>
              <w:rFonts w:ascii="Calibri" w:hAnsi="Calibri" w:cs="Calibri"/>
            </w:rPr>
          </w:pPr>
          <w:r w:rsidRPr="00E92365">
            <w:rPr>
              <w:rFonts w:ascii="Calibri" w:hAnsi="Calibri" w:cs="Calibri"/>
              <w:noProof/>
            </w:rPr>
            <w:drawing>
              <wp:inline distT="0" distB="0" distL="0" distR="0" wp14:anchorId="7B993332" wp14:editId="3F4E03DE">
                <wp:extent cx="1623974" cy="2516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cwm.png"/>
                        <pic:cNvPicPr/>
                      </pic:nvPicPr>
                      <pic:blipFill>
                        <a:blip r:embed="rId1">
                          <a:extLst>
                            <a:ext uri="{28A0092B-C50C-407E-A947-70E740481C1C}">
                              <a14:useLocalDpi xmlns:a14="http://schemas.microsoft.com/office/drawing/2010/main" val="0"/>
                            </a:ext>
                          </a:extLst>
                        </a:blip>
                        <a:stretch>
                          <a:fillRect/>
                        </a:stretch>
                      </pic:blipFill>
                      <pic:spPr>
                        <a:xfrm>
                          <a:off x="0" y="0"/>
                          <a:ext cx="1712658" cy="265396"/>
                        </a:xfrm>
                        <a:prstGeom prst="rect">
                          <a:avLst/>
                        </a:prstGeom>
                      </pic:spPr>
                    </pic:pic>
                  </a:graphicData>
                </a:graphic>
              </wp:inline>
            </w:drawing>
          </w:r>
        </w:p>
      </w:tc>
      <w:tc>
        <w:tcPr>
          <w:tcW w:w="5000" w:type="dxa"/>
          <w:vAlign w:val="center"/>
        </w:tcPr>
        <w:p w14:paraId="3D4F01F5" w14:textId="77777777" w:rsidR="00A57CFA" w:rsidRPr="00E92365" w:rsidRDefault="00A57CFA" w:rsidP="00A57CFA">
          <w:pPr>
            <w:pStyle w:val="Footer"/>
            <w:jc w:val="right"/>
            <w:rPr>
              <w:rFonts w:ascii="Calibri" w:hAnsi="Calibri" w:cs="Calibri"/>
            </w:rPr>
          </w:pPr>
          <w:r w:rsidRPr="00E92365">
            <w:rPr>
              <w:rFonts w:ascii="Calibri" w:hAnsi="Calibri" w:cs="Calibri"/>
              <w:noProof/>
            </w:rPr>
            <w:drawing>
              <wp:inline distT="0" distB="0" distL="0" distR="0" wp14:anchorId="2EF73B7C" wp14:editId="5DB1C3BC">
                <wp:extent cx="730132" cy="301934"/>
                <wp:effectExtent l="0" t="0" r="0" b="317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Logo_White.png"/>
                        <pic:cNvPicPr/>
                      </pic:nvPicPr>
                      <pic:blipFill>
                        <a:blip r:embed="rId2">
                          <a:extLst>
                            <a:ext uri="{28A0092B-C50C-407E-A947-70E740481C1C}">
                              <a14:useLocalDpi xmlns:a14="http://schemas.microsoft.com/office/drawing/2010/main" val="0"/>
                            </a:ext>
                          </a:extLst>
                        </a:blip>
                        <a:stretch>
                          <a:fillRect/>
                        </a:stretch>
                      </pic:blipFill>
                      <pic:spPr>
                        <a:xfrm>
                          <a:off x="0" y="0"/>
                          <a:ext cx="773890" cy="320030"/>
                        </a:xfrm>
                        <a:prstGeom prst="rect">
                          <a:avLst/>
                        </a:prstGeom>
                      </pic:spPr>
                    </pic:pic>
                  </a:graphicData>
                </a:graphic>
              </wp:inline>
            </w:drawing>
          </w:r>
        </w:p>
        <w:p w14:paraId="1B0AE6F4" w14:textId="77777777" w:rsidR="00A57CFA" w:rsidRPr="00E92365" w:rsidRDefault="00A57CFA" w:rsidP="00A57CFA">
          <w:pPr>
            <w:pStyle w:val="Footer"/>
            <w:jc w:val="right"/>
            <w:rPr>
              <w:rFonts w:ascii="Calibri" w:hAnsi="Calibri" w:cs="Calibri"/>
              <w:sz w:val="2"/>
              <w:szCs w:val="2"/>
            </w:rPr>
          </w:pPr>
        </w:p>
      </w:tc>
    </w:tr>
    <w:tr w:rsidR="00A57CFA" w:rsidRPr="00E92365" w14:paraId="60CFCE2A" w14:textId="77777777" w:rsidTr="00B432B6">
      <w:tc>
        <w:tcPr>
          <w:tcW w:w="12475" w:type="dxa"/>
          <w:gridSpan w:val="5"/>
          <w:shd w:val="clear" w:color="auto" w:fill="8DC63F"/>
        </w:tcPr>
        <w:p w14:paraId="2DDBB587" w14:textId="77777777" w:rsidR="00A57CFA" w:rsidRPr="00E92365" w:rsidRDefault="00A57CFA" w:rsidP="00A57CFA">
          <w:pPr>
            <w:pStyle w:val="Footer"/>
            <w:rPr>
              <w:rFonts w:ascii="Calibri" w:hAnsi="Calibri" w:cs="Calibri"/>
              <w:color w:val="FFFFFF" w:themeColor="background1"/>
              <w:sz w:val="20"/>
              <w:szCs w:val="20"/>
            </w:rPr>
          </w:pPr>
        </w:p>
      </w:tc>
    </w:tr>
    <w:tr w:rsidR="00A57CFA" w:rsidRPr="00E92365" w14:paraId="6934BA94" w14:textId="77777777" w:rsidTr="00B432B6">
      <w:trPr>
        <w:gridBefore w:val="1"/>
        <w:wBefore w:w="142" w:type="dxa"/>
      </w:trPr>
      <w:tc>
        <w:tcPr>
          <w:tcW w:w="12333" w:type="dxa"/>
          <w:gridSpan w:val="4"/>
          <w:shd w:val="clear" w:color="auto" w:fill="3CA0D1"/>
        </w:tcPr>
        <w:p w14:paraId="1F24FE19" w14:textId="77777777" w:rsidR="00A57CFA" w:rsidRPr="00E92365" w:rsidRDefault="00A57CFA" w:rsidP="00A57CFA">
          <w:pPr>
            <w:pStyle w:val="Footer"/>
            <w:jc w:val="center"/>
            <w:rPr>
              <w:rFonts w:ascii="Calibri" w:hAnsi="Calibri" w:cs="Calibri"/>
              <w:sz w:val="16"/>
              <w:szCs w:val="16"/>
            </w:rPr>
          </w:pPr>
          <w:r w:rsidRPr="00E92365">
            <w:rPr>
              <w:rFonts w:ascii="Calibri" w:hAnsi="Calibri" w:cs="Calibri"/>
              <w:color w:val="FFFFFF" w:themeColor="background1"/>
              <w:sz w:val="16"/>
              <w:szCs w:val="16"/>
            </w:rPr>
            <w:t>©2020 EMPLOYEE WELLNESS SOLUTIONS NETWORK INC. - ALL RIGHTS RESERVED</w:t>
          </w:r>
        </w:p>
      </w:tc>
    </w:tr>
  </w:tbl>
  <w:p w14:paraId="4C10DD17" w14:textId="13E12756" w:rsidR="003800B8" w:rsidRPr="00E92365" w:rsidRDefault="003800B8" w:rsidP="00A57CFA">
    <w:pPr>
      <w:pStyle w:val="Footer"/>
      <w:rPr>
        <w:rFonts w:ascii="Calibri" w:hAnsi="Calibri" w:cs="Calibri"/>
        <w:sz w:val="16"/>
        <w:szCs w:val="16"/>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5D40B58D" w14:textId="77777777" w:rsidR="00D432DC" w:rsidRDefault="00D432DC" w:rsidP="003800B8">
      <w:pPr>
        <w:spacing w:after="0" w:line="240" w:lineRule="auto"/>
      </w:pPr>
      <w:r>
        <w:separator/>
      </w:r>
    </w:p>
  </w:footnote>
  <w:footnote w:type="continuationSeparator" w:id="0">
    <w:p w14:paraId="0F14CA11" w14:textId="77777777" w:rsidR="00D432DC" w:rsidRDefault="00D432DC" w:rsidP="003800B8">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73FDE32" w14:textId="54045612" w:rsidR="0045550B" w:rsidRPr="00E92365" w:rsidRDefault="003644C4">
    <w:pPr>
      <w:pStyle w:val="Header"/>
      <w:rPr>
        <w:rFonts w:ascii="Calibri" w:hAnsi="Calibri" w:cs="Calibri"/>
        <w:sz w:val="24"/>
        <w:szCs w:val="24"/>
      </w:rPr>
    </w:pPr>
    <w:r>
      <w:rPr>
        <w:rFonts w:ascii="Calibri" w:hAnsi="Calibri" w:cs="Calibri"/>
        <w:sz w:val="24"/>
        <w:szCs w:val="24"/>
      </w:rPr>
      <w:t xml:space="preserve">MAINTAIN, DON’T GAIN! </w:t>
    </w:r>
    <w:r w:rsidR="00A8155D" w:rsidRPr="00E92365">
      <w:rPr>
        <w:rFonts w:ascii="Calibri" w:hAnsi="Calibri" w:cs="Calibri"/>
        <w:sz w:val="24"/>
        <w:szCs w:val="24"/>
      </w:rPr>
      <w:t xml:space="preserve">| </w:t>
    </w:r>
    <w:r w:rsidR="004A0A04">
      <w:rPr>
        <w:rFonts w:ascii="Calibri" w:hAnsi="Calibri" w:cs="Calibri"/>
        <w:sz w:val="24"/>
        <w:szCs w:val="24"/>
      </w:rPr>
      <w:t xml:space="preserve">HOLIDAY NUTRITION TIPS </w:t>
    </w:r>
  </w:p>
  <w:p w14:paraId="2F57514D" w14:textId="273BABF0" w:rsidR="003800B8" w:rsidRPr="009F05ED" w:rsidRDefault="0045550B">
    <w:pPr>
      <w:pStyle w:val="Header"/>
      <w:rPr>
        <w:rFonts w:ascii="Open Sans Light" w:hAnsi="Open Sans Light" w:cs="Open Sans Light"/>
      </w:rPr>
    </w:pPr>
    <w:r w:rsidRPr="009F05ED">
      <w:rPr>
        <w:rFonts w:ascii="Open Sans Light" w:hAnsi="Open Sans Light" w:cs="Open Sans Light"/>
        <w:noProof/>
      </w:rPr>
      <mc:AlternateContent>
        <mc:Choice Requires="wps">
          <w:drawing>
            <wp:inline distT="0" distB="0" distL="0" distR="0" wp14:anchorId="4C35F907" wp14:editId="1F053E81">
              <wp:extent cx="7052310" cy="132415"/>
              <wp:effectExtent l="0" t="0" r="0" b="1270"/>
              <wp:docPr id="1" name="Rectangle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052310" cy="132415"/>
                      </a:xfrm>
                      <a:prstGeom prst="rect">
                        <a:avLst/>
                      </a:prstGeom>
                      <a:solidFill>
                        <a:srgbClr val="FF6C00"/>
                      </a:solidFill>
                      <a:ln>
                        <a:noFill/>
                      </a:ln>
                    </wps:spPr>
                    <wps:bodyPr rot="0" vert="horz" wrap="square" lIns="91440" tIns="45720" rIns="91440" bIns="45720" anchor="ctr" anchorCtr="0" upright="1">
                      <a:noAutofit/>
                    </wps:bodyPr>
                  </wps:wsp>
                </a:graphicData>
              </a:graphic>
            </wp:inline>
          </w:drawing>
        </mc:Choice>
        <mc:Fallback>
          <w:pict>
            <v:rect w14:anchorId="07DF94AA" id="Rectangle 6" o:spid="_x0000_s1026" style="width:555.3pt;height:10.4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" fillcolor="#ff6c00" stroked="f">
              <w10:anchorlock/>
            </v:rect>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Style w:val="TableGrid"/>
      <w:tblW w:w="11425"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6227"/>
      <w:gridCol w:w="57"/>
      <w:gridCol w:w="5141"/>
    </w:tblGrid>
    <w:tr w:rsidR="003800B8" w:rsidRPr="00A57CFA" w14:paraId="11DA37C2" w14:textId="77777777" w:rsidTr="003800B8">
      <w:trPr>
        <w:cantSplit/>
        <w:trHeight w:hRule="exact" w:val="2981"/>
        <w:jc w:val="center"/>
      </w:trPr>
      <w:tc>
        <w:tcPr>
          <w:tcW w:w="6227" w:type="dxa"/>
          <w:tcMar>
            <w:left w:w="0" w:type="dxa"/>
            <w:right w:w="0" w:type="dxa"/>
          </w:tcMar>
          <w:vAlign w:val="bottom"/>
        </w:tcPr>
        <w:p w14:paraId="1B7FF9CC" w14:textId="77777777" w:rsidR="003800B8" w:rsidRPr="00A57CFA" w:rsidRDefault="003800B8" w:rsidP="003800B8">
          <w:pPr>
            <w:pStyle w:val="NoSpacing"/>
            <w:rPr>
              <w:rFonts w:cstheme="minorHAnsi"/>
              <w:lang w:val="fr-FR"/>
            </w:rPr>
          </w:pPr>
          <w:r w:rsidRPr="00A57CFA">
            <w:rPr>
              <w:rFonts w:cstheme="minorHAnsi"/>
              <w:lang w:eastAsia="zh-CN"/>
            </w:rPr>
            <w:drawing>
              <wp:inline distT="0" distB="0" distL="0" distR="0" wp14:anchorId="2BC332FB" wp14:editId="3890D4D2">
                <wp:extent cx="3942272" cy="2628181"/>
                <wp:effectExtent l="0" t="0" r="1270" b="1270"/>
                <wp:docPr id="31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 name="Picture 3"/>
                        <pic:cNvPicPr>
                          <a:picLocks noChangeAspect="1" noChangeArrowheads="1"/>
                        </pic:cNvPicPr>
                      </pic:nvPicPr>
                      <pic:blipFill>
                        <a:blip r:embed="rId1"/>
                        <a:stretch>
                          <a:fillRect/>
                        </a:stretch>
                      </pic:blipFill>
                      <pic:spPr bwMode="auto">
                        <a:xfrm>
                          <a:off x="0" y="0"/>
                          <a:ext cx="3945825" cy="263054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7" w:type="dxa"/>
          <w:tcMar>
            <w:left w:w="0" w:type="dxa"/>
            <w:right w:w="0" w:type="dxa"/>
          </w:tcMar>
        </w:tcPr>
        <w:p w14:paraId="179EC5AD" w14:textId="77777777" w:rsidR="003800B8" w:rsidRPr="00A57CFA" w:rsidRDefault="003800B8" w:rsidP="003800B8">
          <w:pPr>
            <w:pStyle w:val="NoSpacing"/>
            <w:rPr>
              <w:rFonts w:cstheme="minorHAnsi"/>
              <w:lang w:val="fr-FR"/>
            </w:rPr>
          </w:pPr>
        </w:p>
      </w:tc>
      <w:tc>
        <w:tcPr>
          <w:tcW w:w="5141" w:type="dxa"/>
          <w:shd w:val="clear" w:color="auto" w:fill="FF6C00"/>
        </w:tcPr>
        <w:tbl>
          <w:tblPr>
            <w:tblW w:w="5000" w:type="pct"/>
            <w:tblLayout w:type="fixed"/>
            <w:tblLook w:val="04A0" w:firstRow="1" w:lastRow="0" w:firstColumn="1" w:lastColumn="0" w:noHBand="0" w:noVBand="1"/>
          </w:tblPr>
          <w:tblGrid>
            <w:gridCol w:w="5141"/>
          </w:tblGrid>
          <w:tr w:rsidR="009F05ED" w:rsidRPr="00A57CFA" w14:paraId="48B97FC5" w14:textId="77777777" w:rsidTr="009F05ED">
            <w:trPr>
              <w:trHeight w:val="2977"/>
            </w:trPr>
            <w:tc>
              <w:tcPr>
                <w:tcW w:w="5000" w:type="pct"/>
                <w:shd w:val="clear" w:color="auto" w:fill="FF6C00"/>
                <w:vAlign w:val="center"/>
              </w:tcPr>
              <w:p w14:paraId="20CB6671" w14:textId="299481ED" w:rsidR="009F05ED" w:rsidRPr="00A57CFA" w:rsidRDefault="00B62652" w:rsidP="009F05ED">
                <w:pPr>
                  <w:pStyle w:val="Subtitle"/>
                  <w:jc w:val="left"/>
                  <w:rPr>
                    <w:rFonts w:asciiTheme="minorHAnsi" w:hAnsiTheme="minorHAnsi" w:cstheme="minorHAnsi"/>
                    <w:b/>
                    <w:bCs/>
                    <w:noProof/>
                    <w:sz w:val="70"/>
                    <w:szCs w:val="70"/>
                    <w:lang w:val="fr-FR"/>
                  </w:rPr>
                </w:pPr>
                <w:r>
                  <w:rPr>
                    <w:rFonts w:asciiTheme="minorHAnsi" w:hAnsiTheme="minorHAnsi" w:cstheme="minorHAnsi"/>
                    <w:b/>
                    <w:bCs/>
                    <w:noProof/>
                    <w:sz w:val="70"/>
                    <w:szCs w:val="70"/>
                    <w:lang w:val="fr-FR"/>
                  </w:rPr>
                  <w:t>MAINTAIN</w:t>
                </w:r>
                <w:r w:rsidR="003644C4">
                  <w:rPr>
                    <w:rFonts w:asciiTheme="minorHAnsi" w:hAnsiTheme="minorHAnsi" w:cstheme="minorHAnsi"/>
                    <w:b/>
                    <w:bCs/>
                    <w:noProof/>
                    <w:sz w:val="70"/>
                    <w:szCs w:val="70"/>
                    <w:lang w:val="fr-FR"/>
                  </w:rPr>
                  <w:t>,</w:t>
                </w:r>
                <w:r>
                  <w:rPr>
                    <w:rFonts w:asciiTheme="minorHAnsi" w:hAnsiTheme="minorHAnsi" w:cstheme="minorHAnsi"/>
                    <w:b/>
                    <w:bCs/>
                    <w:noProof/>
                    <w:sz w:val="70"/>
                    <w:szCs w:val="70"/>
                    <w:lang w:val="fr-FR"/>
                  </w:rPr>
                  <w:t xml:space="preserve"> DON’T GAIN</w:t>
                </w:r>
                <w:r w:rsidR="003644C4">
                  <w:rPr>
                    <w:rFonts w:asciiTheme="minorHAnsi" w:hAnsiTheme="minorHAnsi" w:cstheme="minorHAnsi"/>
                    <w:b/>
                    <w:bCs/>
                    <w:noProof/>
                    <w:sz w:val="70"/>
                    <w:szCs w:val="70"/>
                    <w:lang w:val="fr-FR"/>
                  </w:rPr>
                  <w:t>!</w:t>
                </w:r>
              </w:p>
              <w:p w14:paraId="07CC6E8B" w14:textId="145EFE44" w:rsidR="0076423C" w:rsidRPr="00E92365" w:rsidRDefault="004A0A04" w:rsidP="0076423C">
                <w:pPr>
                  <w:rPr>
                    <w:rFonts w:cstheme="minorHAnsi"/>
                    <w:color w:val="FFFFFF" w:themeColor="background1"/>
                    <w:sz w:val="46"/>
                    <w:szCs w:val="46"/>
                    <w:lang w:val="fr-FR"/>
                  </w:rPr>
                </w:pPr>
                <w:r>
                  <w:rPr>
                    <w:rFonts w:cstheme="minorHAnsi"/>
                    <w:b/>
                    <w:bCs/>
                    <w:color w:val="FFFFFF" w:themeColor="background1"/>
                    <w:sz w:val="46"/>
                    <w:szCs w:val="46"/>
                  </w:rPr>
                  <w:t>HOLIDAY NUTRITION TIPS</w:t>
                </w:r>
              </w:p>
            </w:tc>
          </w:tr>
        </w:tbl>
        <w:p w14:paraId="0F678807" w14:textId="77777777" w:rsidR="003800B8" w:rsidRPr="00A57CFA" w:rsidRDefault="003800B8" w:rsidP="003800B8">
          <w:pPr>
            <w:pStyle w:val="Subtitle"/>
            <w:rPr>
              <w:rFonts w:asciiTheme="minorHAnsi" w:hAnsiTheme="minorHAnsi" w:cstheme="minorHAnsi"/>
              <w:noProof/>
              <w:lang w:val="fr-FR"/>
            </w:rPr>
          </w:pPr>
        </w:p>
      </w:tc>
    </w:tr>
    <w:tr w:rsidR="003800B8" w:rsidRPr="00A57CFA" w14:paraId="649C8923" w14:textId="77777777" w:rsidTr="001F7E13">
      <w:trPr>
        <w:cantSplit/>
        <w:trHeight w:hRule="exact" w:val="72"/>
        <w:jc w:val="center"/>
      </w:trPr>
      <w:tc>
        <w:tcPr>
          <w:tcW w:w="6227" w:type="dxa"/>
        </w:tcPr>
        <w:p w14:paraId="7B99BE54" w14:textId="77777777" w:rsidR="003800B8" w:rsidRPr="00A57CFA" w:rsidRDefault="003800B8" w:rsidP="003800B8">
          <w:pPr>
            <w:pStyle w:val="NoSpacing"/>
            <w:rPr>
              <w:rFonts w:cstheme="minorHAnsi"/>
              <w:lang w:val="fr-FR"/>
            </w:rPr>
          </w:pPr>
        </w:p>
      </w:tc>
      <w:tc>
        <w:tcPr>
          <w:tcW w:w="57" w:type="dxa"/>
        </w:tcPr>
        <w:p w14:paraId="542786D7" w14:textId="77777777" w:rsidR="003800B8" w:rsidRPr="00A57CFA" w:rsidRDefault="003800B8" w:rsidP="003800B8">
          <w:pPr>
            <w:pStyle w:val="NoSpacing"/>
            <w:rPr>
              <w:rFonts w:cstheme="minorHAnsi"/>
              <w:lang w:val="fr-FR"/>
            </w:rPr>
          </w:pPr>
        </w:p>
      </w:tc>
      <w:tc>
        <w:tcPr>
          <w:tcW w:w="5141" w:type="dxa"/>
        </w:tcPr>
        <w:p w14:paraId="0B6CB65B" w14:textId="77777777" w:rsidR="003800B8" w:rsidRPr="00A57CFA" w:rsidRDefault="003800B8" w:rsidP="003800B8">
          <w:pPr>
            <w:pStyle w:val="NoSpacing"/>
            <w:rPr>
              <w:rFonts w:cstheme="minorHAnsi"/>
              <w:lang w:val="fr-FR"/>
            </w:rPr>
          </w:pPr>
        </w:p>
      </w:tc>
    </w:tr>
    <w:tr w:rsidR="003800B8" w:rsidRPr="00A57CFA" w14:paraId="0359EC19" w14:textId="77777777" w:rsidTr="001F7E13">
      <w:trPr>
        <w:cantSplit/>
        <w:trHeight w:val="360"/>
        <w:jc w:val="center"/>
      </w:trPr>
      <w:tc>
        <w:tcPr>
          <w:tcW w:w="6227" w:type="dxa"/>
          <w:shd w:val="clear" w:color="auto" w:fill="8DC63F"/>
          <w:tcMar>
            <w:left w:w="0" w:type="dxa"/>
            <w:right w:w="115" w:type="dxa"/>
          </w:tcMar>
          <w:vAlign w:val="center"/>
        </w:tcPr>
        <w:p w14:paraId="6445F9E0" w14:textId="77777777" w:rsidR="003800B8" w:rsidRPr="00A57CFA" w:rsidRDefault="003800B8" w:rsidP="003800B8">
          <w:pPr>
            <w:pStyle w:val="Heading4"/>
            <w:outlineLvl w:val="3"/>
            <w:rPr>
              <w:rFonts w:cstheme="minorHAnsi"/>
              <w:noProof/>
              <w:lang w:val="fr-FR"/>
            </w:rPr>
          </w:pPr>
        </w:p>
      </w:tc>
      <w:tc>
        <w:tcPr>
          <w:tcW w:w="57" w:type="dxa"/>
          <w:tcMar>
            <w:left w:w="0" w:type="dxa"/>
            <w:right w:w="0" w:type="dxa"/>
          </w:tcMar>
          <w:vAlign w:val="center"/>
        </w:tcPr>
        <w:p w14:paraId="6B8FF15F" w14:textId="77777777" w:rsidR="003800B8" w:rsidRPr="00A57CFA" w:rsidRDefault="003800B8" w:rsidP="003800B8">
          <w:pPr>
            <w:pStyle w:val="NoSpacing"/>
            <w:rPr>
              <w:rFonts w:cstheme="minorHAnsi"/>
              <w:lang w:val="fr-FR"/>
            </w:rPr>
          </w:pPr>
        </w:p>
      </w:tc>
      <w:tc>
        <w:tcPr>
          <w:tcW w:w="5141" w:type="dxa"/>
          <w:shd w:val="clear" w:color="auto" w:fill="3CA0D1"/>
          <w:tcMar>
            <w:left w:w="0" w:type="dxa"/>
            <w:right w:w="115" w:type="dxa"/>
          </w:tcMar>
          <w:vAlign w:val="center"/>
        </w:tcPr>
        <w:p w14:paraId="0C2BB20A" w14:textId="77777777" w:rsidR="003800B8" w:rsidRPr="00A57CFA" w:rsidRDefault="003800B8" w:rsidP="003800B8">
          <w:pPr>
            <w:pStyle w:val="Heading4"/>
            <w:outlineLvl w:val="3"/>
            <w:rPr>
              <w:rFonts w:cstheme="minorHAnsi"/>
              <w:noProof/>
              <w:lang w:val="fr-FR"/>
            </w:rPr>
          </w:pPr>
        </w:p>
      </w:tc>
    </w:tr>
  </w:tbl>
  <w:p w14:paraId="7E9320D4" w14:textId="372B8E9E" w:rsidR="003800B8" w:rsidRPr="00A57CFA" w:rsidRDefault="003800B8" w:rsidP="0076423C">
    <w:pPr>
      <w:pStyle w:val="Header"/>
      <w:rPr>
        <w:rFonts w:cstheme="minorHAnsi"/>
        <w:b/>
        <w:bCs/>
        <w:color w:val="000000" w:themeColor="text1"/>
        <w:sz w:val="10"/>
        <w:szCs w:val="1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9" type="#_x0000_t75" style="width:1in;height:1in" o:bullet="t">
        <v:imagedata r:id="rId1" o:title="Picture1"/>
      </v:shape>
    </w:pict>
  </w:numPicBullet>
  <w:abstractNum w:abstractNumId="0" w15:restartNumberingAfterBreak="0">
    <w:nsid w:val="00D34F72"/>
    <w:multiLevelType w:val="hybridMultilevel"/>
    <w:tmpl w:val="356A9BC6"/>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4E43EDF"/>
    <w:multiLevelType w:val="hybridMultilevel"/>
    <w:tmpl w:val="8D1AA03E"/>
    <w:lvl w:ilvl="0" w:tplc="04090011">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 w15:restartNumberingAfterBreak="0">
    <w:nsid w:val="41DC461E"/>
    <w:multiLevelType w:val="hybridMultilevel"/>
    <w:tmpl w:val="FECC6FC8"/>
    <w:lvl w:ilvl="0" w:tplc="D9E6DBB2">
      <w:start w:val="1"/>
      <w:numFmt w:val="decimal"/>
      <w:lvlText w:val="%1."/>
      <w:lvlJc w:val="left"/>
      <w:pPr>
        <w:ind w:left="464" w:hanging="360"/>
      </w:pPr>
      <w:rPr>
        <w:rFonts w:hint="default"/>
      </w:rPr>
    </w:lvl>
    <w:lvl w:ilvl="1" w:tplc="10090019" w:tentative="1">
      <w:start w:val="1"/>
      <w:numFmt w:val="lowerLetter"/>
      <w:lvlText w:val="%2."/>
      <w:lvlJc w:val="left"/>
      <w:pPr>
        <w:ind w:left="1184" w:hanging="360"/>
      </w:pPr>
    </w:lvl>
    <w:lvl w:ilvl="2" w:tplc="1009001B" w:tentative="1">
      <w:start w:val="1"/>
      <w:numFmt w:val="lowerRoman"/>
      <w:lvlText w:val="%3."/>
      <w:lvlJc w:val="right"/>
      <w:pPr>
        <w:ind w:left="1904" w:hanging="180"/>
      </w:pPr>
    </w:lvl>
    <w:lvl w:ilvl="3" w:tplc="1009000F" w:tentative="1">
      <w:start w:val="1"/>
      <w:numFmt w:val="decimal"/>
      <w:lvlText w:val="%4."/>
      <w:lvlJc w:val="left"/>
      <w:pPr>
        <w:ind w:left="2624" w:hanging="360"/>
      </w:pPr>
    </w:lvl>
    <w:lvl w:ilvl="4" w:tplc="10090019" w:tentative="1">
      <w:start w:val="1"/>
      <w:numFmt w:val="lowerLetter"/>
      <w:lvlText w:val="%5."/>
      <w:lvlJc w:val="left"/>
      <w:pPr>
        <w:ind w:left="3344" w:hanging="360"/>
      </w:pPr>
    </w:lvl>
    <w:lvl w:ilvl="5" w:tplc="1009001B" w:tentative="1">
      <w:start w:val="1"/>
      <w:numFmt w:val="lowerRoman"/>
      <w:lvlText w:val="%6."/>
      <w:lvlJc w:val="right"/>
      <w:pPr>
        <w:ind w:left="4064" w:hanging="180"/>
      </w:pPr>
    </w:lvl>
    <w:lvl w:ilvl="6" w:tplc="1009000F" w:tentative="1">
      <w:start w:val="1"/>
      <w:numFmt w:val="decimal"/>
      <w:lvlText w:val="%7."/>
      <w:lvlJc w:val="left"/>
      <w:pPr>
        <w:ind w:left="4784" w:hanging="360"/>
      </w:pPr>
    </w:lvl>
    <w:lvl w:ilvl="7" w:tplc="10090019" w:tentative="1">
      <w:start w:val="1"/>
      <w:numFmt w:val="lowerLetter"/>
      <w:lvlText w:val="%8."/>
      <w:lvlJc w:val="left"/>
      <w:pPr>
        <w:ind w:left="5504" w:hanging="360"/>
      </w:pPr>
    </w:lvl>
    <w:lvl w:ilvl="8" w:tplc="1009001B" w:tentative="1">
      <w:start w:val="1"/>
      <w:numFmt w:val="lowerRoman"/>
      <w:lvlText w:val="%9."/>
      <w:lvlJc w:val="right"/>
      <w:pPr>
        <w:ind w:left="6224" w:hanging="180"/>
      </w:pPr>
    </w:lvl>
  </w:abstractNum>
  <w:abstractNum w:abstractNumId="3" w15:restartNumberingAfterBreak="0">
    <w:nsid w:val="5CC83D4E"/>
    <w:multiLevelType w:val="hybridMultilevel"/>
    <w:tmpl w:val="8D1AA03E"/>
    <w:lvl w:ilvl="0" w:tplc="04090011">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4" w15:restartNumberingAfterBreak="0">
    <w:nsid w:val="5CEE4F93"/>
    <w:multiLevelType w:val="hybridMultilevel"/>
    <w:tmpl w:val="8D1AA03E"/>
    <w:lvl w:ilvl="0" w:tplc="04090011">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5" w15:restartNumberingAfterBreak="0">
    <w:nsid w:val="62BD37A0"/>
    <w:multiLevelType w:val="hybridMultilevel"/>
    <w:tmpl w:val="8D1AA03E"/>
    <w:lvl w:ilvl="0" w:tplc="04090011">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6" w15:restartNumberingAfterBreak="0">
    <w:nsid w:val="6CCA58EC"/>
    <w:multiLevelType w:val="hybridMultilevel"/>
    <w:tmpl w:val="8D1AA03E"/>
    <w:lvl w:ilvl="0" w:tplc="04090011">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7" w15:restartNumberingAfterBreak="0">
    <w:nsid w:val="6D1805D1"/>
    <w:multiLevelType w:val="hybridMultilevel"/>
    <w:tmpl w:val="BD3636C2"/>
    <w:lvl w:ilvl="0" w:tplc="1009000D">
      <w:start w:val="1"/>
      <w:numFmt w:val="bullet"/>
      <w:lvlText w:val=""/>
      <w:lvlJc w:val="left"/>
      <w:pPr>
        <w:ind w:left="720" w:hanging="360"/>
      </w:pPr>
      <w:rPr>
        <w:rFonts w:ascii="Wingdings" w:hAnsi="Wingdings"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8" w15:restartNumberingAfterBreak="0">
    <w:nsid w:val="781105C2"/>
    <w:multiLevelType w:val="hybridMultilevel"/>
    <w:tmpl w:val="08D650AC"/>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78383BF7"/>
    <w:multiLevelType w:val="hybridMultilevel"/>
    <w:tmpl w:val="BC3E3D3A"/>
    <w:lvl w:ilvl="0" w:tplc="905A47E2">
      <w:start w:val="1"/>
      <w:numFmt w:val="bullet"/>
      <w:lvlText w:val=""/>
      <w:lvlPicBulletId w:val="0"/>
      <w:lvlJc w:val="left"/>
      <w:pPr>
        <w:ind w:left="858" w:hanging="360"/>
      </w:pPr>
      <w:rPr>
        <w:rFonts w:ascii="Symbol" w:hAnsi="Symbol" w:hint="default"/>
        <w:color w:val="auto"/>
      </w:rPr>
    </w:lvl>
    <w:lvl w:ilvl="1" w:tplc="10090003" w:tentative="1">
      <w:start w:val="1"/>
      <w:numFmt w:val="bullet"/>
      <w:lvlText w:val="o"/>
      <w:lvlJc w:val="left"/>
      <w:pPr>
        <w:ind w:left="1578" w:hanging="360"/>
      </w:pPr>
      <w:rPr>
        <w:rFonts w:ascii="Courier New" w:hAnsi="Courier New" w:cs="Courier New" w:hint="default"/>
      </w:rPr>
    </w:lvl>
    <w:lvl w:ilvl="2" w:tplc="10090005" w:tentative="1">
      <w:start w:val="1"/>
      <w:numFmt w:val="bullet"/>
      <w:lvlText w:val=""/>
      <w:lvlJc w:val="left"/>
      <w:pPr>
        <w:ind w:left="2298" w:hanging="360"/>
      </w:pPr>
      <w:rPr>
        <w:rFonts w:ascii="Wingdings" w:hAnsi="Wingdings" w:hint="default"/>
      </w:rPr>
    </w:lvl>
    <w:lvl w:ilvl="3" w:tplc="10090001" w:tentative="1">
      <w:start w:val="1"/>
      <w:numFmt w:val="bullet"/>
      <w:lvlText w:val=""/>
      <w:lvlJc w:val="left"/>
      <w:pPr>
        <w:ind w:left="3018" w:hanging="360"/>
      </w:pPr>
      <w:rPr>
        <w:rFonts w:ascii="Symbol" w:hAnsi="Symbol" w:hint="default"/>
      </w:rPr>
    </w:lvl>
    <w:lvl w:ilvl="4" w:tplc="10090003" w:tentative="1">
      <w:start w:val="1"/>
      <w:numFmt w:val="bullet"/>
      <w:lvlText w:val="o"/>
      <w:lvlJc w:val="left"/>
      <w:pPr>
        <w:ind w:left="3738" w:hanging="360"/>
      </w:pPr>
      <w:rPr>
        <w:rFonts w:ascii="Courier New" w:hAnsi="Courier New" w:cs="Courier New" w:hint="default"/>
      </w:rPr>
    </w:lvl>
    <w:lvl w:ilvl="5" w:tplc="10090005" w:tentative="1">
      <w:start w:val="1"/>
      <w:numFmt w:val="bullet"/>
      <w:lvlText w:val=""/>
      <w:lvlJc w:val="left"/>
      <w:pPr>
        <w:ind w:left="4458" w:hanging="360"/>
      </w:pPr>
      <w:rPr>
        <w:rFonts w:ascii="Wingdings" w:hAnsi="Wingdings" w:hint="default"/>
      </w:rPr>
    </w:lvl>
    <w:lvl w:ilvl="6" w:tplc="10090001" w:tentative="1">
      <w:start w:val="1"/>
      <w:numFmt w:val="bullet"/>
      <w:lvlText w:val=""/>
      <w:lvlJc w:val="left"/>
      <w:pPr>
        <w:ind w:left="5178" w:hanging="360"/>
      </w:pPr>
      <w:rPr>
        <w:rFonts w:ascii="Symbol" w:hAnsi="Symbol" w:hint="default"/>
      </w:rPr>
    </w:lvl>
    <w:lvl w:ilvl="7" w:tplc="10090003" w:tentative="1">
      <w:start w:val="1"/>
      <w:numFmt w:val="bullet"/>
      <w:lvlText w:val="o"/>
      <w:lvlJc w:val="left"/>
      <w:pPr>
        <w:ind w:left="5898" w:hanging="360"/>
      </w:pPr>
      <w:rPr>
        <w:rFonts w:ascii="Courier New" w:hAnsi="Courier New" w:cs="Courier New" w:hint="default"/>
      </w:rPr>
    </w:lvl>
    <w:lvl w:ilvl="8" w:tplc="10090005" w:tentative="1">
      <w:start w:val="1"/>
      <w:numFmt w:val="bullet"/>
      <w:lvlText w:val=""/>
      <w:lvlJc w:val="left"/>
      <w:pPr>
        <w:ind w:left="6618" w:hanging="360"/>
      </w:pPr>
      <w:rPr>
        <w:rFonts w:ascii="Wingdings" w:hAnsi="Wingdings" w:hint="default"/>
      </w:rPr>
    </w:lvl>
  </w:abstractNum>
  <w:abstractNum w:abstractNumId="10" w15:restartNumberingAfterBreak="0">
    <w:nsid w:val="7C9B163E"/>
    <w:multiLevelType w:val="hybridMultilevel"/>
    <w:tmpl w:val="DD06D9CC"/>
    <w:lvl w:ilvl="0" w:tplc="10090011">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num w:numId="1">
    <w:abstractNumId w:val="2"/>
  </w:num>
  <w:num w:numId="2">
    <w:abstractNumId w:val="7"/>
  </w:num>
  <w:num w:numId="3">
    <w:abstractNumId w:val="10"/>
  </w:num>
  <w:num w:numId="4">
    <w:abstractNumId w:val="8"/>
  </w:num>
  <w:num w:numId="5">
    <w:abstractNumId w:val="9"/>
  </w:num>
  <w:num w:numId="6">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3"/>
  </w:num>
  <w:num w:numId="8">
    <w:abstractNumId w:val="5"/>
  </w:num>
  <w:num w:numId="9">
    <w:abstractNumId w:val="1"/>
  </w:num>
  <w:num w:numId="10">
    <w:abstractNumId w:val="4"/>
  </w:num>
  <w:num w:numId="11">
    <w:abstractNumId w:val="6"/>
  </w:num>
  <w:num w:numId="1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52"/>
  <w:proofState w:spelling="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800B8"/>
    <w:rsid w:val="000142C2"/>
    <w:rsid w:val="00042C2A"/>
    <w:rsid w:val="00055AB8"/>
    <w:rsid w:val="0006400C"/>
    <w:rsid w:val="000A34C3"/>
    <w:rsid w:val="000D50CC"/>
    <w:rsid w:val="000D5C9A"/>
    <w:rsid w:val="001039CB"/>
    <w:rsid w:val="00111AF3"/>
    <w:rsid w:val="0011617A"/>
    <w:rsid w:val="001166BC"/>
    <w:rsid w:val="001449C5"/>
    <w:rsid w:val="001607F7"/>
    <w:rsid w:val="00175413"/>
    <w:rsid w:val="0018184E"/>
    <w:rsid w:val="001C3B4D"/>
    <w:rsid w:val="001F134E"/>
    <w:rsid w:val="00206439"/>
    <w:rsid w:val="00267BFF"/>
    <w:rsid w:val="00270EF2"/>
    <w:rsid w:val="00276E26"/>
    <w:rsid w:val="00282EE0"/>
    <w:rsid w:val="00296C67"/>
    <w:rsid w:val="002B0395"/>
    <w:rsid w:val="002B333D"/>
    <w:rsid w:val="002C3ACB"/>
    <w:rsid w:val="002D7D19"/>
    <w:rsid w:val="002E4D5C"/>
    <w:rsid w:val="003018E9"/>
    <w:rsid w:val="0030373C"/>
    <w:rsid w:val="003371E6"/>
    <w:rsid w:val="003373ED"/>
    <w:rsid w:val="00342DD9"/>
    <w:rsid w:val="00355355"/>
    <w:rsid w:val="00360834"/>
    <w:rsid w:val="003644C4"/>
    <w:rsid w:val="003800B8"/>
    <w:rsid w:val="003B1100"/>
    <w:rsid w:val="003C0CFF"/>
    <w:rsid w:val="003D685A"/>
    <w:rsid w:val="004071BC"/>
    <w:rsid w:val="00433D49"/>
    <w:rsid w:val="004406C8"/>
    <w:rsid w:val="004442F2"/>
    <w:rsid w:val="0045550B"/>
    <w:rsid w:val="004629C5"/>
    <w:rsid w:val="00464DCA"/>
    <w:rsid w:val="004734F0"/>
    <w:rsid w:val="00474094"/>
    <w:rsid w:val="004A0A04"/>
    <w:rsid w:val="004A63AB"/>
    <w:rsid w:val="004B498B"/>
    <w:rsid w:val="004C1900"/>
    <w:rsid w:val="004E5695"/>
    <w:rsid w:val="004E7023"/>
    <w:rsid w:val="004E7B38"/>
    <w:rsid w:val="00520DA9"/>
    <w:rsid w:val="005410C6"/>
    <w:rsid w:val="005861FB"/>
    <w:rsid w:val="005919B5"/>
    <w:rsid w:val="005D513C"/>
    <w:rsid w:val="005E7ECB"/>
    <w:rsid w:val="005F0CEE"/>
    <w:rsid w:val="0063188D"/>
    <w:rsid w:val="00647E9F"/>
    <w:rsid w:val="00670EFE"/>
    <w:rsid w:val="00676A9C"/>
    <w:rsid w:val="006B6AFB"/>
    <w:rsid w:val="006C17B6"/>
    <w:rsid w:val="006D5776"/>
    <w:rsid w:val="006E0719"/>
    <w:rsid w:val="00717A96"/>
    <w:rsid w:val="00762644"/>
    <w:rsid w:val="0076423C"/>
    <w:rsid w:val="00777934"/>
    <w:rsid w:val="007B511D"/>
    <w:rsid w:val="007F0F08"/>
    <w:rsid w:val="00811774"/>
    <w:rsid w:val="00812F4E"/>
    <w:rsid w:val="00832177"/>
    <w:rsid w:val="00843804"/>
    <w:rsid w:val="00846007"/>
    <w:rsid w:val="008678CC"/>
    <w:rsid w:val="0087451D"/>
    <w:rsid w:val="00885E1C"/>
    <w:rsid w:val="008A13C2"/>
    <w:rsid w:val="008C7B4C"/>
    <w:rsid w:val="008D77CF"/>
    <w:rsid w:val="008E5EB3"/>
    <w:rsid w:val="009109FE"/>
    <w:rsid w:val="00921007"/>
    <w:rsid w:val="00954290"/>
    <w:rsid w:val="00960B9D"/>
    <w:rsid w:val="00971343"/>
    <w:rsid w:val="00982BD4"/>
    <w:rsid w:val="009A6D62"/>
    <w:rsid w:val="009F05ED"/>
    <w:rsid w:val="00A12DD7"/>
    <w:rsid w:val="00A15A63"/>
    <w:rsid w:val="00A57CFA"/>
    <w:rsid w:val="00A66754"/>
    <w:rsid w:val="00A8155D"/>
    <w:rsid w:val="00A9136D"/>
    <w:rsid w:val="00AA672A"/>
    <w:rsid w:val="00AD7995"/>
    <w:rsid w:val="00AE30AA"/>
    <w:rsid w:val="00B0696E"/>
    <w:rsid w:val="00B62652"/>
    <w:rsid w:val="00B704D9"/>
    <w:rsid w:val="00B748ED"/>
    <w:rsid w:val="00B840E1"/>
    <w:rsid w:val="00BA7145"/>
    <w:rsid w:val="00BB0925"/>
    <w:rsid w:val="00BE52CC"/>
    <w:rsid w:val="00C157F7"/>
    <w:rsid w:val="00C254D5"/>
    <w:rsid w:val="00C44E46"/>
    <w:rsid w:val="00C66229"/>
    <w:rsid w:val="00CA4DD9"/>
    <w:rsid w:val="00CC6790"/>
    <w:rsid w:val="00CD0C14"/>
    <w:rsid w:val="00CD2D61"/>
    <w:rsid w:val="00D006B3"/>
    <w:rsid w:val="00D055CD"/>
    <w:rsid w:val="00D17697"/>
    <w:rsid w:val="00D432DC"/>
    <w:rsid w:val="00D47CC2"/>
    <w:rsid w:val="00D52E13"/>
    <w:rsid w:val="00D662FD"/>
    <w:rsid w:val="00D8361E"/>
    <w:rsid w:val="00D901DB"/>
    <w:rsid w:val="00DA331D"/>
    <w:rsid w:val="00DC038F"/>
    <w:rsid w:val="00DE2E20"/>
    <w:rsid w:val="00E1466C"/>
    <w:rsid w:val="00E3701F"/>
    <w:rsid w:val="00E52E4B"/>
    <w:rsid w:val="00E72671"/>
    <w:rsid w:val="00E745AD"/>
    <w:rsid w:val="00E900FD"/>
    <w:rsid w:val="00E92365"/>
    <w:rsid w:val="00E92CB3"/>
    <w:rsid w:val="00EB4D3B"/>
    <w:rsid w:val="00EC401D"/>
    <w:rsid w:val="00ED5885"/>
    <w:rsid w:val="00EE3404"/>
    <w:rsid w:val="00EF475B"/>
    <w:rsid w:val="00F04D68"/>
    <w:rsid w:val="00F1262E"/>
    <w:rsid w:val="00F20FCC"/>
    <w:rsid w:val="00F22DE3"/>
    <w:rsid w:val="00F3103F"/>
    <w:rsid w:val="00F31A32"/>
    <w:rsid w:val="00F325B3"/>
    <w:rsid w:val="00F33CBB"/>
    <w:rsid w:val="00F372EF"/>
    <w:rsid w:val="00F3775E"/>
    <w:rsid w:val="00F506F0"/>
    <w:rsid w:val="00F5572B"/>
    <w:rsid w:val="00F63536"/>
    <w:rsid w:val="00F8335B"/>
    <w:rsid w:val="00FA194A"/>
    <w:rsid w:val="00FB2B2A"/>
    <w:rsid w:val="00FB6A6F"/>
    <w:rsid w:val="00FE182A"/>
  </w:rsids>
  <m:mathPr>
    <m:mathFont m:val="Cambria Math"/>
    <m:brkBin m:val="before"/>
    <m:brkBinSub m:val="--"/>
    <m:smallFrac m:val="0"/>
    <m:dispDef/>
    <m:lMargin m:val="0"/>
    <m:rMargin m:val="0"/>
    <m:defJc m:val="centerGroup"/>
    <m:wrapIndent m:val="1440"/>
    <m:intLim m:val="subSup"/>
    <m:naryLim m:val="undOvr"/>
  </m:mathPr>
  <w:themeFontLang w:val="en-C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576C7716"/>
  <w15:chartTrackingRefBased/>
  <w15:docId w15:val="{44D00110-D964-4BB3-B1A6-37625C5029E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CA"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4">
    <w:name w:val="heading 4"/>
    <w:basedOn w:val="Normal"/>
    <w:next w:val="Normal"/>
    <w:link w:val="Heading4Char"/>
    <w:qFormat/>
    <w:rsid w:val="003800B8"/>
    <w:pPr>
      <w:keepNext/>
      <w:keepLines/>
      <w:spacing w:after="0" w:line="240" w:lineRule="auto"/>
      <w:ind w:left="216"/>
      <w:outlineLvl w:val="3"/>
    </w:pPr>
    <w:rPr>
      <w:rFonts w:eastAsiaTheme="majorEastAsia" w:cstheme="majorBidi"/>
      <w:bCs/>
      <w:iCs/>
      <w:caps/>
      <w:color w:val="FFFFFF" w:themeColor="background1"/>
      <w:sz w:val="18"/>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3800B8"/>
    <w:pPr>
      <w:tabs>
        <w:tab w:val="center" w:pos="4680"/>
        <w:tab w:val="right" w:pos="9360"/>
      </w:tabs>
      <w:spacing w:after="0" w:line="240" w:lineRule="auto"/>
    </w:pPr>
  </w:style>
  <w:style w:type="character" w:customStyle="1" w:styleId="HeaderChar">
    <w:name w:val="Header Char"/>
    <w:basedOn w:val="DefaultParagraphFont"/>
    <w:link w:val="Header"/>
    <w:uiPriority w:val="99"/>
    <w:rsid w:val="003800B8"/>
  </w:style>
  <w:style w:type="paragraph" w:styleId="Footer">
    <w:name w:val="footer"/>
    <w:basedOn w:val="Normal"/>
    <w:link w:val="FooterChar"/>
    <w:uiPriority w:val="99"/>
    <w:unhideWhenUsed/>
    <w:rsid w:val="003800B8"/>
    <w:pPr>
      <w:tabs>
        <w:tab w:val="center" w:pos="4680"/>
        <w:tab w:val="right" w:pos="9360"/>
      </w:tabs>
      <w:spacing w:after="0" w:line="240" w:lineRule="auto"/>
    </w:pPr>
  </w:style>
  <w:style w:type="character" w:customStyle="1" w:styleId="FooterChar">
    <w:name w:val="Footer Char"/>
    <w:basedOn w:val="DefaultParagraphFont"/>
    <w:link w:val="Footer"/>
    <w:uiPriority w:val="99"/>
    <w:rsid w:val="003800B8"/>
  </w:style>
  <w:style w:type="table" w:styleId="TableGrid">
    <w:name w:val="Table Grid"/>
    <w:basedOn w:val="TableNormal"/>
    <w:uiPriority w:val="59"/>
    <w:rsid w:val="003800B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4Char">
    <w:name w:val="Heading 4 Char"/>
    <w:basedOn w:val="DefaultParagraphFont"/>
    <w:link w:val="Heading4"/>
    <w:rsid w:val="003800B8"/>
    <w:rPr>
      <w:rFonts w:eastAsiaTheme="majorEastAsia" w:cstheme="majorBidi"/>
      <w:bCs/>
      <w:iCs/>
      <w:caps/>
      <w:color w:val="FFFFFF" w:themeColor="background1"/>
      <w:sz w:val="18"/>
      <w:lang w:val="en-US"/>
    </w:rPr>
  </w:style>
  <w:style w:type="paragraph" w:styleId="Title">
    <w:name w:val="Title"/>
    <w:basedOn w:val="Normal"/>
    <w:next w:val="Normal"/>
    <w:link w:val="TitleChar"/>
    <w:qFormat/>
    <w:rsid w:val="003800B8"/>
    <w:pPr>
      <w:spacing w:before="300" w:after="0" w:line="240" w:lineRule="auto"/>
      <w:ind w:right="216"/>
      <w:contextualSpacing/>
      <w:jc w:val="right"/>
    </w:pPr>
    <w:rPr>
      <w:rFonts w:asciiTheme="majorHAnsi" w:eastAsiaTheme="majorEastAsia" w:hAnsiTheme="majorHAnsi" w:cstheme="majorBidi"/>
      <w:color w:val="FFFFFF" w:themeColor="background1"/>
      <w:spacing w:val="5"/>
      <w:kern w:val="28"/>
      <w:sz w:val="72"/>
      <w:szCs w:val="52"/>
      <w:lang w:val="en-US"/>
    </w:rPr>
  </w:style>
  <w:style w:type="character" w:customStyle="1" w:styleId="TitleChar">
    <w:name w:val="Title Char"/>
    <w:basedOn w:val="DefaultParagraphFont"/>
    <w:link w:val="Title"/>
    <w:rsid w:val="003800B8"/>
    <w:rPr>
      <w:rFonts w:asciiTheme="majorHAnsi" w:eastAsiaTheme="majorEastAsia" w:hAnsiTheme="majorHAnsi" w:cstheme="majorBidi"/>
      <w:color w:val="FFFFFF" w:themeColor="background1"/>
      <w:spacing w:val="5"/>
      <w:kern w:val="28"/>
      <w:sz w:val="72"/>
      <w:szCs w:val="52"/>
      <w:lang w:val="en-US"/>
    </w:rPr>
  </w:style>
  <w:style w:type="paragraph" w:styleId="Subtitle">
    <w:name w:val="Subtitle"/>
    <w:basedOn w:val="Normal"/>
    <w:next w:val="Normal"/>
    <w:link w:val="SubtitleChar"/>
    <w:qFormat/>
    <w:rsid w:val="003800B8"/>
    <w:pPr>
      <w:numPr>
        <w:ilvl w:val="1"/>
      </w:numPr>
      <w:spacing w:after="180" w:line="240" w:lineRule="auto"/>
      <w:ind w:right="216"/>
      <w:jc w:val="right"/>
    </w:pPr>
    <w:rPr>
      <w:rFonts w:asciiTheme="majorHAnsi" w:eastAsiaTheme="majorEastAsia" w:hAnsiTheme="majorHAnsi" w:cstheme="majorBidi"/>
      <w:iCs/>
      <w:color w:val="FFFFFF" w:themeColor="background1"/>
      <w:spacing w:val="15"/>
      <w:sz w:val="52"/>
      <w:szCs w:val="24"/>
      <w:lang w:val="en-US"/>
    </w:rPr>
  </w:style>
  <w:style w:type="character" w:customStyle="1" w:styleId="SubtitleChar">
    <w:name w:val="Subtitle Char"/>
    <w:basedOn w:val="DefaultParagraphFont"/>
    <w:link w:val="Subtitle"/>
    <w:rsid w:val="003800B8"/>
    <w:rPr>
      <w:rFonts w:asciiTheme="majorHAnsi" w:eastAsiaTheme="majorEastAsia" w:hAnsiTheme="majorHAnsi" w:cstheme="majorBidi"/>
      <w:iCs/>
      <w:color w:val="FFFFFF" w:themeColor="background1"/>
      <w:spacing w:val="15"/>
      <w:sz w:val="52"/>
      <w:szCs w:val="24"/>
      <w:lang w:val="en-US"/>
    </w:rPr>
  </w:style>
  <w:style w:type="paragraph" w:styleId="NoSpacing">
    <w:name w:val="No Spacing"/>
    <w:uiPriority w:val="1"/>
    <w:qFormat/>
    <w:rsid w:val="003800B8"/>
    <w:pPr>
      <w:spacing w:after="60" w:line="240" w:lineRule="auto"/>
    </w:pPr>
    <w:rPr>
      <w:rFonts w:eastAsia="Batang"/>
      <w:noProof/>
      <w:color w:val="262626" w:themeColor="text1" w:themeTint="D9"/>
      <w:sz w:val="2"/>
      <w:lang w:val="en-US"/>
    </w:rPr>
  </w:style>
  <w:style w:type="paragraph" w:styleId="ListParagraph">
    <w:name w:val="List Paragraph"/>
    <w:basedOn w:val="Normal"/>
    <w:uiPriority w:val="34"/>
    <w:qFormat/>
    <w:rsid w:val="007B511D"/>
    <w:pPr>
      <w:ind w:left="720"/>
      <w:contextualSpacing/>
    </w:pPr>
  </w:style>
  <w:style w:type="character" w:styleId="Hyperlink">
    <w:name w:val="Hyperlink"/>
    <w:basedOn w:val="DefaultParagraphFont"/>
    <w:uiPriority w:val="99"/>
    <w:unhideWhenUsed/>
    <w:rsid w:val="005410C6"/>
    <w:rPr>
      <w:color w:val="0563C1" w:themeColor="hyperlink"/>
      <w:u w:val="single"/>
    </w:rPr>
  </w:style>
  <w:style w:type="character" w:styleId="UnresolvedMention">
    <w:name w:val="Unresolved Mention"/>
    <w:basedOn w:val="DefaultParagraphFont"/>
    <w:uiPriority w:val="99"/>
    <w:semiHidden/>
    <w:unhideWhenUsed/>
    <w:rsid w:val="005410C6"/>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68158442">
      <w:bodyDiv w:val="1"/>
      <w:marLeft w:val="0"/>
      <w:marRight w:val="0"/>
      <w:marTop w:val="0"/>
      <w:marBottom w:val="0"/>
      <w:divBdr>
        <w:top w:val="none" w:sz="0" w:space="0" w:color="auto"/>
        <w:left w:val="none" w:sz="0" w:space="0" w:color="auto"/>
        <w:bottom w:val="none" w:sz="0" w:space="0" w:color="auto"/>
        <w:right w:val="none" w:sz="0" w:space="0" w:color="auto"/>
      </w:divBdr>
    </w:div>
    <w:div w:id="71856311">
      <w:bodyDiv w:val="1"/>
      <w:marLeft w:val="0"/>
      <w:marRight w:val="0"/>
      <w:marTop w:val="0"/>
      <w:marBottom w:val="0"/>
      <w:divBdr>
        <w:top w:val="none" w:sz="0" w:space="0" w:color="auto"/>
        <w:left w:val="none" w:sz="0" w:space="0" w:color="auto"/>
        <w:bottom w:val="none" w:sz="0" w:space="0" w:color="auto"/>
        <w:right w:val="none" w:sz="0" w:space="0" w:color="auto"/>
      </w:divBdr>
    </w:div>
    <w:div w:id="379398055">
      <w:bodyDiv w:val="1"/>
      <w:marLeft w:val="0"/>
      <w:marRight w:val="0"/>
      <w:marTop w:val="0"/>
      <w:marBottom w:val="0"/>
      <w:divBdr>
        <w:top w:val="none" w:sz="0" w:space="0" w:color="auto"/>
        <w:left w:val="none" w:sz="0" w:space="0" w:color="auto"/>
        <w:bottom w:val="none" w:sz="0" w:space="0" w:color="auto"/>
        <w:right w:val="none" w:sz="0" w:space="0" w:color="auto"/>
      </w:divBdr>
    </w:div>
    <w:div w:id="848914420">
      <w:bodyDiv w:val="1"/>
      <w:marLeft w:val="0"/>
      <w:marRight w:val="0"/>
      <w:marTop w:val="0"/>
      <w:marBottom w:val="0"/>
      <w:divBdr>
        <w:top w:val="none" w:sz="0" w:space="0" w:color="auto"/>
        <w:left w:val="none" w:sz="0" w:space="0" w:color="auto"/>
        <w:bottom w:val="none" w:sz="0" w:space="0" w:color="auto"/>
        <w:right w:val="none" w:sz="0" w:space="0" w:color="auto"/>
      </w:divBdr>
    </w:div>
    <w:div w:id="894511168">
      <w:bodyDiv w:val="1"/>
      <w:marLeft w:val="0"/>
      <w:marRight w:val="0"/>
      <w:marTop w:val="0"/>
      <w:marBottom w:val="0"/>
      <w:divBdr>
        <w:top w:val="none" w:sz="0" w:space="0" w:color="auto"/>
        <w:left w:val="none" w:sz="0" w:space="0" w:color="auto"/>
        <w:bottom w:val="none" w:sz="0" w:space="0" w:color="auto"/>
        <w:right w:val="none" w:sz="0" w:space="0" w:color="auto"/>
      </w:divBdr>
    </w:div>
    <w:div w:id="906646568">
      <w:bodyDiv w:val="1"/>
      <w:marLeft w:val="0"/>
      <w:marRight w:val="0"/>
      <w:marTop w:val="0"/>
      <w:marBottom w:val="0"/>
      <w:divBdr>
        <w:top w:val="none" w:sz="0" w:space="0" w:color="auto"/>
        <w:left w:val="none" w:sz="0" w:space="0" w:color="auto"/>
        <w:bottom w:val="none" w:sz="0" w:space="0" w:color="auto"/>
        <w:right w:val="none" w:sz="0" w:space="0" w:color="auto"/>
      </w:divBdr>
    </w:div>
    <w:div w:id="1287465458">
      <w:bodyDiv w:val="1"/>
      <w:marLeft w:val="0"/>
      <w:marRight w:val="0"/>
      <w:marTop w:val="0"/>
      <w:marBottom w:val="0"/>
      <w:divBdr>
        <w:top w:val="none" w:sz="0" w:space="0" w:color="auto"/>
        <w:left w:val="none" w:sz="0" w:space="0" w:color="auto"/>
        <w:bottom w:val="none" w:sz="0" w:space="0" w:color="auto"/>
        <w:right w:val="none" w:sz="0" w:space="0" w:color="auto"/>
      </w:divBdr>
    </w:div>
    <w:div w:id="1389765401">
      <w:bodyDiv w:val="1"/>
      <w:marLeft w:val="0"/>
      <w:marRight w:val="0"/>
      <w:marTop w:val="0"/>
      <w:marBottom w:val="0"/>
      <w:divBdr>
        <w:top w:val="none" w:sz="0" w:space="0" w:color="auto"/>
        <w:left w:val="none" w:sz="0" w:space="0" w:color="auto"/>
        <w:bottom w:val="none" w:sz="0" w:space="0" w:color="auto"/>
        <w:right w:val="none" w:sz="0" w:space="0" w:color="auto"/>
      </w:divBdr>
    </w:div>
    <w:div w:id="1554580502">
      <w:bodyDiv w:val="1"/>
      <w:marLeft w:val="0"/>
      <w:marRight w:val="0"/>
      <w:marTop w:val="0"/>
      <w:marBottom w:val="0"/>
      <w:divBdr>
        <w:top w:val="none" w:sz="0" w:space="0" w:color="auto"/>
        <w:left w:val="none" w:sz="0" w:space="0" w:color="auto"/>
        <w:bottom w:val="none" w:sz="0" w:space="0" w:color="auto"/>
        <w:right w:val="none" w:sz="0" w:space="0" w:color="auto"/>
      </w:divBdr>
    </w:div>
    <w:div w:id="1725759561">
      <w:bodyDiv w:val="1"/>
      <w:marLeft w:val="0"/>
      <w:marRight w:val="0"/>
      <w:marTop w:val="0"/>
      <w:marBottom w:val="0"/>
      <w:divBdr>
        <w:top w:val="none" w:sz="0" w:space="0" w:color="auto"/>
        <w:left w:val="none" w:sz="0" w:space="0" w:color="auto"/>
        <w:bottom w:val="none" w:sz="0" w:space="0" w:color="auto"/>
        <w:right w:val="none" w:sz="0" w:space="0" w:color="auto"/>
      </w:divBdr>
    </w:div>
    <w:div w:id="1775855485">
      <w:bodyDiv w:val="1"/>
      <w:marLeft w:val="0"/>
      <w:marRight w:val="0"/>
      <w:marTop w:val="0"/>
      <w:marBottom w:val="0"/>
      <w:divBdr>
        <w:top w:val="none" w:sz="0" w:space="0" w:color="auto"/>
        <w:left w:val="none" w:sz="0" w:space="0" w:color="auto"/>
        <w:bottom w:val="none" w:sz="0" w:space="0" w:color="auto"/>
        <w:right w:val="none" w:sz="0" w:space="0" w:color="auto"/>
      </w:divBdr>
    </w:div>
    <w:div w:id="1914047549">
      <w:bodyDiv w:val="1"/>
      <w:marLeft w:val="0"/>
      <w:marRight w:val="0"/>
      <w:marTop w:val="0"/>
      <w:marBottom w:val="0"/>
      <w:divBdr>
        <w:top w:val="none" w:sz="0" w:space="0" w:color="auto"/>
        <w:left w:val="none" w:sz="0" w:space="0" w:color="auto"/>
        <w:bottom w:val="none" w:sz="0" w:space="0" w:color="auto"/>
        <w:right w:val="none" w:sz="0" w:space="0" w:color="auto"/>
      </w:divBdr>
    </w:div>
    <w:div w:id="200770453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footer" Target="footer2.xml"/><Relationship Id="rId3" Type="http://schemas.openxmlformats.org/officeDocument/2006/relationships/settings" Target="settings.xml"/><Relationship Id="rId7" Type="http://schemas.openxmlformats.org/officeDocument/2006/relationships/image" Target="media/image2.jpg"/><Relationship Id="rId12" Type="http://schemas.openxmlformats.org/officeDocument/2006/relationships/header" Target="header2.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footer" Target="footer1.xml"/><Relationship Id="rId5" Type="http://schemas.openxmlformats.org/officeDocument/2006/relationships/footnotes" Target="footnotes.xml"/><Relationship Id="rId15" Type="http://schemas.openxmlformats.org/officeDocument/2006/relationships/theme" Target="theme/theme1.xml"/><Relationship Id="rId10" Type="http://schemas.openxmlformats.org/officeDocument/2006/relationships/header" Target="header1.xml"/><Relationship Id="rId4" Type="http://schemas.openxmlformats.org/officeDocument/2006/relationships/webSettings" Target="webSettings.xml"/><Relationship Id="rId9" Type="http://schemas.openxmlformats.org/officeDocument/2006/relationships/image" Target="media/image4.jpg"/><Relationship Id="rId14" Type="http://schemas.openxmlformats.org/officeDocument/2006/relationships/fontTable" Target="fontTable.xml"/></Relationships>
</file>

<file path=word/_rels/footer1.xml.rels><?xml version="1.0" encoding="UTF-8" standalone="yes"?>
<Relationships xmlns="http://schemas.openxmlformats.org/package/2006/relationships"><Relationship Id="rId2" Type="http://schemas.openxmlformats.org/officeDocument/2006/relationships/image" Target="media/image6.png"/><Relationship Id="rId1" Type="http://schemas.openxmlformats.org/officeDocument/2006/relationships/image" Target="media/image5.png"/></Relationships>
</file>

<file path=word/_rels/footer2.xml.rels><?xml version="1.0" encoding="UTF-8" standalone="yes"?>
<Relationships xmlns="http://schemas.openxmlformats.org/package/2006/relationships"><Relationship Id="rId2" Type="http://schemas.openxmlformats.org/officeDocument/2006/relationships/image" Target="media/image6.png"/><Relationship Id="rId1" Type="http://schemas.openxmlformats.org/officeDocument/2006/relationships/image" Target="media/image5.png"/></Relationships>
</file>

<file path=word/_rels/header2.xml.rels><?xml version="1.0" encoding="UTF-8" standalone="yes"?>
<Relationships xmlns="http://schemas.openxmlformats.org/package/2006/relationships"><Relationship Id="rId1" Type="http://schemas.openxmlformats.org/officeDocument/2006/relationships/image" Target="media/image7.jpg"/></Relationships>
</file>

<file path=word/_rels/numbering.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109</TotalTime>
  <Pages>2</Pages>
  <Words>462</Words>
  <Characters>2634</Characters>
  <Application>Microsoft Office Word</Application>
  <DocSecurity>0</DocSecurity>
  <Lines>21</Lines>
  <Paragraphs>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3090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Bianca Beer</dc:creator>
  <cp:keywords/>
  <dc:description/>
  <cp:lastModifiedBy>Meaghan Jansen</cp:lastModifiedBy>
  <cp:revision>23</cp:revision>
  <cp:lastPrinted>2020-08-12T19:53:00Z</cp:lastPrinted>
  <dcterms:created xsi:type="dcterms:W3CDTF">2020-08-16T00:08:00Z</dcterms:created>
  <dcterms:modified xsi:type="dcterms:W3CDTF">2020-11-05T16:20:00Z</dcterms:modified>
</cp:coreProperties>
</file>