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713BF" w14:textId="77777777" w:rsidR="00C46545" w:rsidRDefault="00C46545" w:rsidP="00C46545">
      <w:pPr>
        <w:jc w:val="center"/>
        <w:rPr>
          <w:rFonts w:ascii="Futura" w:hAnsi="Futura" w:cs="Futura"/>
          <w:sz w:val="40"/>
          <w:szCs w:val="40"/>
        </w:rPr>
      </w:pPr>
      <w:r w:rsidRPr="00BF6287">
        <w:rPr>
          <w:rFonts w:ascii="Futura" w:hAnsi="Futura" w:cs="Futura"/>
          <w:sz w:val="40"/>
          <w:szCs w:val="40"/>
        </w:rPr>
        <w:t xml:space="preserve">The Power of </w:t>
      </w:r>
      <w:r w:rsidRPr="00BF6287">
        <w:rPr>
          <w:rFonts w:ascii="Futura" w:hAnsi="Futura" w:cs="Futura"/>
          <w:b/>
          <w:color w:val="943634" w:themeColor="accent2" w:themeShade="BF"/>
          <w:sz w:val="40"/>
          <w:szCs w:val="40"/>
        </w:rPr>
        <w:t>Positive</w:t>
      </w:r>
      <w:r w:rsidRPr="00BF6287">
        <w:rPr>
          <w:rFonts w:ascii="Futura" w:hAnsi="Futura" w:cs="Futura"/>
          <w:sz w:val="40"/>
          <w:szCs w:val="40"/>
        </w:rPr>
        <w:t xml:space="preserve"> Thinking</w:t>
      </w:r>
      <w:r w:rsidRPr="00BC265E">
        <w:rPr>
          <w:rFonts w:ascii="Futura" w:hAnsi="Futura" w:cs="Futura"/>
          <w:sz w:val="40"/>
          <w:szCs w:val="40"/>
        </w:rPr>
        <w:t xml:space="preserve"> </w:t>
      </w:r>
    </w:p>
    <w:p w14:paraId="7E4D78CC" w14:textId="4F1FA0DF" w:rsidR="00C46545" w:rsidRDefault="00F21A65" w:rsidP="00C46545">
      <w:pPr>
        <w:jc w:val="center"/>
        <w:rPr>
          <w:rFonts w:ascii="Futura" w:hAnsi="Futura" w:cs="Futura"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74C3398A" wp14:editId="0B6B5C16">
            <wp:simplePos x="0" y="0"/>
            <wp:positionH relativeFrom="column">
              <wp:posOffset>-114300</wp:posOffset>
            </wp:positionH>
            <wp:positionV relativeFrom="paragraph">
              <wp:posOffset>348615</wp:posOffset>
            </wp:positionV>
            <wp:extent cx="1943100" cy="1748790"/>
            <wp:effectExtent l="0" t="0" r="12700" b="3810"/>
            <wp:wrapTight wrapText="bothSides">
              <wp:wrapPolygon edited="0">
                <wp:start x="0" y="0"/>
                <wp:lineTo x="0" y="21333"/>
                <wp:lineTo x="21459" y="21333"/>
                <wp:lineTo x="21459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0"/>
                    <a:stretch/>
                  </pic:blipFill>
                  <pic:spPr bwMode="auto">
                    <a:xfrm>
                      <a:off x="0" y="0"/>
                      <a:ext cx="194310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45">
        <w:rPr>
          <w:rFonts w:ascii="Futura" w:hAnsi="Futura" w:cs="Futura"/>
          <w:sz w:val="40"/>
          <w:szCs w:val="40"/>
        </w:rPr>
        <w:t>Week 4</w:t>
      </w:r>
      <w:r w:rsidR="00C46545" w:rsidRPr="00BC265E">
        <w:rPr>
          <w:rFonts w:ascii="Futura" w:hAnsi="Futura" w:cs="Futura"/>
          <w:sz w:val="40"/>
          <w:szCs w:val="40"/>
        </w:rPr>
        <w:t xml:space="preserve">: </w:t>
      </w:r>
      <w:r w:rsidR="00C46545">
        <w:rPr>
          <w:rFonts w:ascii="Futura" w:hAnsi="Futura" w:cs="Futura"/>
          <w:color w:val="632423" w:themeColor="accent2" w:themeShade="80"/>
          <w:sz w:val="40"/>
          <w:szCs w:val="40"/>
        </w:rPr>
        <w:t>Healthy Body = Healthy Mind</w:t>
      </w:r>
    </w:p>
    <w:p w14:paraId="1F1C61EC" w14:textId="66EDE2B8" w:rsidR="00634D8F" w:rsidRDefault="00634D8F" w:rsidP="00A130DB">
      <w:pPr>
        <w:rPr>
          <w:rFonts w:ascii="Futura" w:hAnsi="Futura" w:cs="Futura"/>
          <w:color w:val="632423" w:themeColor="accent2" w:themeShade="80"/>
        </w:rPr>
      </w:pPr>
    </w:p>
    <w:p w14:paraId="5EE1F4AF" w14:textId="1DD1D935" w:rsidR="00634D8F" w:rsidRPr="00634D8F" w:rsidRDefault="00634D8F" w:rsidP="00A130DB">
      <w:pPr>
        <w:rPr>
          <w:rFonts w:ascii="Futura" w:hAnsi="Futura" w:cs="Futura"/>
          <w:b/>
          <w:color w:val="C0504D" w:themeColor="accent2"/>
        </w:rPr>
      </w:pPr>
      <w:r w:rsidRPr="00634D8F">
        <w:rPr>
          <w:rFonts w:ascii="Futura" w:hAnsi="Futura" w:cs="Futura"/>
          <w:b/>
          <w:color w:val="C0504D" w:themeColor="accent2"/>
        </w:rPr>
        <w:t>Exercise Proven to Reduce Anxiety and Depression</w:t>
      </w:r>
    </w:p>
    <w:p w14:paraId="391BC139" w14:textId="43732C1D" w:rsidR="00A65382" w:rsidRDefault="00634D8F" w:rsidP="00A130DB">
      <w:pPr>
        <w:rPr>
          <w:rFonts w:ascii="Arial" w:hAnsi="Arial" w:cs="Arial"/>
          <w:u w:color="24357D"/>
        </w:rPr>
      </w:pPr>
      <w:r w:rsidRPr="00A65382">
        <w:rPr>
          <w:rFonts w:ascii="Arial" w:hAnsi="Arial" w:cs="Arial"/>
        </w:rPr>
        <w:t xml:space="preserve">Aerobic exercise (e.g., </w:t>
      </w:r>
      <w:r w:rsidR="00A130DB" w:rsidRPr="00A65382">
        <w:rPr>
          <w:rFonts w:ascii="Arial" w:hAnsi="Arial" w:cs="Arial"/>
        </w:rPr>
        <w:t xml:space="preserve">jogging, swimming, </w:t>
      </w:r>
      <w:proofErr w:type="gramStart"/>
      <w:r w:rsidRPr="00A65382">
        <w:rPr>
          <w:rFonts w:ascii="Arial" w:hAnsi="Arial" w:cs="Arial"/>
        </w:rPr>
        <w:t>gardening</w:t>
      </w:r>
      <w:proofErr w:type="gramEnd"/>
      <w:r w:rsidRPr="00A65382">
        <w:rPr>
          <w:rFonts w:ascii="Arial" w:hAnsi="Arial" w:cs="Arial"/>
        </w:rPr>
        <w:t xml:space="preserve">, </w:t>
      </w:r>
      <w:r w:rsidR="00A130DB" w:rsidRPr="00A65382">
        <w:rPr>
          <w:rFonts w:ascii="Arial" w:hAnsi="Arial" w:cs="Arial"/>
        </w:rPr>
        <w:t>dancing</w:t>
      </w:r>
      <w:r w:rsidRPr="00A65382">
        <w:rPr>
          <w:rFonts w:ascii="Arial" w:hAnsi="Arial" w:cs="Arial"/>
        </w:rPr>
        <w:t>)</w:t>
      </w:r>
      <w:r w:rsidR="00A130DB" w:rsidRPr="00A65382">
        <w:rPr>
          <w:rFonts w:ascii="Arial" w:hAnsi="Arial" w:cs="Arial"/>
        </w:rPr>
        <w:t xml:space="preserve"> ha</w:t>
      </w:r>
      <w:r w:rsidR="00A65382" w:rsidRPr="00A65382">
        <w:rPr>
          <w:rFonts w:ascii="Arial" w:hAnsi="Arial" w:cs="Arial"/>
        </w:rPr>
        <w:t>s</w:t>
      </w:r>
      <w:r w:rsidR="00A130DB" w:rsidRPr="00A65382">
        <w:rPr>
          <w:rFonts w:ascii="Arial" w:hAnsi="Arial" w:cs="Arial"/>
        </w:rPr>
        <w:t xml:space="preserve"> been prove</w:t>
      </w:r>
      <w:r w:rsidR="00EC2FEA">
        <w:rPr>
          <w:rFonts w:ascii="Arial" w:hAnsi="Arial" w:cs="Arial"/>
        </w:rPr>
        <w:t>n</w:t>
      </w:r>
      <w:bookmarkStart w:id="0" w:name="_GoBack"/>
      <w:bookmarkEnd w:id="0"/>
      <w:r w:rsidR="00A130DB" w:rsidRPr="00A65382">
        <w:rPr>
          <w:rFonts w:ascii="Arial" w:hAnsi="Arial" w:cs="Arial"/>
        </w:rPr>
        <w:t xml:space="preserve"> to reduce anxiety and depression</w:t>
      </w:r>
      <w:r w:rsidRPr="00A65382">
        <w:rPr>
          <w:rFonts w:ascii="Arial" w:hAnsi="Arial" w:cs="Arial"/>
        </w:rPr>
        <w:t>. It is suggested that exercise in</w:t>
      </w:r>
      <w:r w:rsidR="00A65382" w:rsidRPr="00A65382">
        <w:rPr>
          <w:rFonts w:ascii="Arial" w:hAnsi="Arial" w:cs="Arial"/>
        </w:rPr>
        <w:t>creases blood flow to the brain (hypothalamus</w:t>
      </w:r>
      <w:r w:rsidR="005501FD">
        <w:rPr>
          <w:rFonts w:ascii="Arial" w:hAnsi="Arial" w:cs="Arial"/>
        </w:rPr>
        <w:t xml:space="preserve"> region</w:t>
      </w:r>
      <w:r w:rsidR="00A65382" w:rsidRPr="00A65382">
        <w:rPr>
          <w:rFonts w:ascii="Arial" w:hAnsi="Arial" w:cs="Arial"/>
        </w:rPr>
        <w:t xml:space="preserve">) and thus, influences our response to stress </w:t>
      </w:r>
      <w:r w:rsidR="00A65382">
        <w:rPr>
          <w:rFonts w:ascii="Arial" w:hAnsi="Arial" w:cs="Arial"/>
          <w:u w:color="24357D"/>
        </w:rPr>
        <w:t>(</w:t>
      </w:r>
      <w:proofErr w:type="spellStart"/>
      <w:r w:rsidR="00A65382">
        <w:rPr>
          <w:rFonts w:ascii="Arial" w:hAnsi="Arial" w:cs="Arial"/>
          <w:u w:color="24357D"/>
        </w:rPr>
        <w:t>Guszkowska</w:t>
      </w:r>
      <w:proofErr w:type="spellEnd"/>
      <w:r w:rsidR="00A65382">
        <w:rPr>
          <w:rFonts w:ascii="Arial" w:hAnsi="Arial" w:cs="Arial"/>
          <w:u w:color="24357D"/>
        </w:rPr>
        <w:t xml:space="preserve">, 2004). Exercise also improves self-esteem and cognitive function (Callaghan, 2004). </w:t>
      </w:r>
    </w:p>
    <w:p w14:paraId="5243700A" w14:textId="230219D1" w:rsidR="00BF58AC" w:rsidRDefault="0090343C" w:rsidP="00BF58AC">
      <w:pPr>
        <w:rPr>
          <w:rFonts w:ascii="Arial" w:hAnsi="Arial" w:cs="Arial"/>
          <w:u w:color="24357D"/>
        </w:rPr>
      </w:pPr>
      <w:r>
        <w:rPr>
          <w:rFonts w:ascii="Times New Roman" w:hAnsi="Times New Roman" w:cs="Times New Roman"/>
          <w:sz w:val="32"/>
          <w:szCs w:val="32"/>
          <w:u w:color="24357D"/>
        </w:rPr>
        <w:t xml:space="preserve"> </w:t>
      </w:r>
    </w:p>
    <w:p w14:paraId="751466D5" w14:textId="22A51D8D" w:rsidR="00BF58AC" w:rsidRPr="00F21A65" w:rsidRDefault="00B70901" w:rsidP="00BF58AC">
      <w:pPr>
        <w:rPr>
          <w:rFonts w:ascii="Arial" w:hAnsi="Arial" w:cs="Arial"/>
          <w:sz w:val="12"/>
          <w:szCs w:val="12"/>
          <w:u w:color="24357D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EA389" wp14:editId="2C33FAB6">
                <wp:simplePos x="0" y="0"/>
                <wp:positionH relativeFrom="column">
                  <wp:posOffset>-2044700</wp:posOffset>
                </wp:positionH>
                <wp:positionV relativeFrom="paragraph">
                  <wp:posOffset>93980</wp:posOffset>
                </wp:positionV>
                <wp:extent cx="6743700" cy="1028700"/>
                <wp:effectExtent l="0" t="0" r="38100" b="381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0287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2656B" w14:textId="5B002C7B" w:rsidR="00B70901" w:rsidRPr="00A65382" w:rsidRDefault="00B70901" w:rsidP="00A130DB">
                            <w:pPr>
                              <w:rPr>
                                <w:rFonts w:ascii="Futura" w:hAnsi="Futura" w:cs="Futura"/>
                                <w:b/>
                                <w:color w:val="C0504D" w:themeColor="accent2"/>
                                <w:u w:color="24357D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color w:val="C0504D" w:themeColor="accent2"/>
                                <w:u w:color="24357D"/>
                              </w:rPr>
                              <w:t>How much E</w:t>
                            </w:r>
                            <w:r w:rsidRPr="00A65382">
                              <w:rPr>
                                <w:rFonts w:ascii="Futura" w:hAnsi="Futura" w:cs="Futura"/>
                                <w:b/>
                                <w:color w:val="C0504D" w:themeColor="accent2"/>
                                <w:u w:color="24357D"/>
                              </w:rPr>
                              <w:t>xercise?</w:t>
                            </w:r>
                          </w:p>
                          <w:p w14:paraId="1329AA7E" w14:textId="1D70B96D" w:rsidR="00B70901" w:rsidRDefault="00B70901" w:rsidP="00A653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1"/>
                              <w:rPr>
                                <w:rFonts w:ascii="Arial" w:hAnsi="Arial" w:cs="Arial"/>
                              </w:rPr>
                            </w:pPr>
                            <w:r w:rsidRPr="00A65382">
                              <w:rPr>
                                <w:rFonts w:ascii="Arial" w:hAnsi="Arial" w:cs="Arial"/>
                                <w:b/>
                              </w:rPr>
                              <w:t>30 minutes at moderate intensity (e.g., brisk walking) for 3 days a week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Break up these 30 minutes into three 10-minute bouts to get the same benefits (Sharma,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Madaam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, &amp; Petty, 2006). </w:t>
                            </w:r>
                          </w:p>
                          <w:p w14:paraId="2C9E6F14" w14:textId="53AC6A0B" w:rsidR="00B70901" w:rsidRPr="002D3DE6" w:rsidRDefault="00B70901" w:rsidP="00A653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1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Find activities you enjoy and work them into your schedule. Be realistic and have fun!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EA38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61pt;margin-top:7.4pt;width:531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" fillcolor="white [3201]" strokecolor="black [3200]" strokeweight="2pt">
                <v:textbox>
                  <w:txbxContent>
                    <w:p w14:paraId="69F2656B" w14:textId="5B002C7B" w:rsidR="00B70901" w:rsidRPr="00A65382" w:rsidRDefault="00B70901" w:rsidP="00A130DB">
                      <w:pPr>
                        <w:rPr>
                          <w:rFonts w:ascii="Futura" w:hAnsi="Futura" w:cs="Futura"/>
                          <w:b/>
                          <w:color w:val="C0504D" w:themeColor="accent2"/>
                          <w:u w:color="24357D"/>
                        </w:rPr>
                      </w:pPr>
                      <w:r>
                        <w:rPr>
                          <w:rFonts w:ascii="Futura" w:hAnsi="Futura" w:cs="Futura"/>
                          <w:b/>
                          <w:color w:val="C0504D" w:themeColor="accent2"/>
                          <w:u w:color="24357D"/>
                        </w:rPr>
                        <w:t>How much E</w:t>
                      </w:r>
                      <w:r w:rsidRPr="00A65382">
                        <w:rPr>
                          <w:rFonts w:ascii="Futura" w:hAnsi="Futura" w:cs="Futura"/>
                          <w:b/>
                          <w:color w:val="C0504D" w:themeColor="accent2"/>
                          <w:u w:color="24357D"/>
                        </w:rPr>
                        <w:t>xercise?</w:t>
                      </w:r>
                    </w:p>
                    <w:p w14:paraId="1329AA7E" w14:textId="1D70B96D" w:rsidR="00B70901" w:rsidRDefault="00B70901" w:rsidP="00A6538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1"/>
                        <w:rPr>
                          <w:rFonts w:ascii="Arial" w:hAnsi="Arial" w:cs="Arial"/>
                        </w:rPr>
                      </w:pPr>
                      <w:r w:rsidRPr="00A65382">
                        <w:rPr>
                          <w:rFonts w:ascii="Arial" w:hAnsi="Arial" w:cs="Arial"/>
                          <w:b/>
                        </w:rPr>
                        <w:t>30 minutes at moderate intensity (e.g., brisk walking) for 3 days a week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 xml:space="preserve">Break up these 30 minutes into three 10-minute bouts to get the same benefits (Sharma,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Madaam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, &amp; Petty, 2006). </w:t>
                      </w:r>
                    </w:p>
                    <w:p w14:paraId="2C9E6F14" w14:textId="53AC6A0B" w:rsidR="00B70901" w:rsidRPr="002D3DE6" w:rsidRDefault="00B70901" w:rsidP="00A6538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1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Find activities you enjoy and work them into your schedule. Be realistic and have fun!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720" w:tblpY="7130"/>
        <w:tblW w:w="535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7229"/>
      </w:tblGrid>
      <w:tr w:rsidR="000D1758" w:rsidRPr="00B70901" w14:paraId="5F45A263" w14:textId="77777777" w:rsidTr="000D1758">
        <w:tc>
          <w:tcPr>
            <w:tcW w:w="1678" w:type="pct"/>
          </w:tcPr>
          <w:p w14:paraId="4DC0452F" w14:textId="77777777" w:rsidR="000D1758" w:rsidRPr="00B70901" w:rsidRDefault="000D1758" w:rsidP="000D1758">
            <w:pPr>
              <w:pStyle w:val="ListParagraph"/>
              <w:numPr>
                <w:ilvl w:val="0"/>
                <w:numId w:val="4"/>
              </w:numPr>
              <w:rPr>
                <w:rFonts w:ascii="Futura" w:hAnsi="Futura" w:cs="Futura"/>
                <w:color w:val="215868" w:themeColor="accent5" w:themeShade="80"/>
              </w:rPr>
            </w:pPr>
            <w:r w:rsidRPr="00B70901">
              <w:rPr>
                <w:rFonts w:ascii="Futura" w:hAnsi="Futura" w:cs="Futura"/>
                <w:color w:val="215868" w:themeColor="accent5" w:themeShade="80"/>
              </w:rPr>
              <w:t>Improved sleep</w:t>
            </w:r>
          </w:p>
        </w:tc>
        <w:tc>
          <w:tcPr>
            <w:tcW w:w="3322" w:type="pct"/>
          </w:tcPr>
          <w:p w14:paraId="642AF6A9" w14:textId="77777777" w:rsidR="000D1758" w:rsidRPr="00B70901" w:rsidRDefault="000D1758" w:rsidP="000D1758">
            <w:pPr>
              <w:pStyle w:val="ListParagraph"/>
              <w:numPr>
                <w:ilvl w:val="0"/>
                <w:numId w:val="5"/>
              </w:numPr>
              <w:rPr>
                <w:rFonts w:ascii="Futura" w:hAnsi="Futura" w:cs="Futura"/>
                <w:color w:val="215868" w:themeColor="accent5" w:themeShade="80"/>
              </w:rPr>
            </w:pPr>
            <w:r w:rsidRPr="00B70901">
              <w:rPr>
                <w:rFonts w:ascii="Futura" w:hAnsi="Futura" w:cs="Futura"/>
                <w:color w:val="215868" w:themeColor="accent5" w:themeShade="80"/>
              </w:rPr>
              <w:t>Increased energy and stamina</w:t>
            </w:r>
          </w:p>
        </w:tc>
      </w:tr>
      <w:tr w:rsidR="000D1758" w:rsidRPr="00B70901" w14:paraId="14E0A26E" w14:textId="77777777" w:rsidTr="000D1758">
        <w:tc>
          <w:tcPr>
            <w:tcW w:w="1678" w:type="pct"/>
          </w:tcPr>
          <w:p w14:paraId="0D738683" w14:textId="77777777" w:rsidR="000D1758" w:rsidRPr="00B70901" w:rsidRDefault="000D1758" w:rsidP="000D1758">
            <w:pPr>
              <w:pStyle w:val="ListParagraph"/>
              <w:numPr>
                <w:ilvl w:val="0"/>
                <w:numId w:val="4"/>
              </w:numPr>
              <w:rPr>
                <w:rFonts w:ascii="Futura" w:hAnsi="Futura" w:cs="Futura"/>
                <w:color w:val="215868" w:themeColor="accent5" w:themeShade="80"/>
              </w:rPr>
            </w:pPr>
            <w:r w:rsidRPr="00B70901">
              <w:rPr>
                <w:rFonts w:ascii="Futura" w:hAnsi="Futura" w:cs="Futura"/>
                <w:color w:val="215868" w:themeColor="accent5" w:themeShade="80"/>
              </w:rPr>
              <w:t>Increased interest in sex</w:t>
            </w:r>
          </w:p>
        </w:tc>
        <w:tc>
          <w:tcPr>
            <w:tcW w:w="3322" w:type="pct"/>
          </w:tcPr>
          <w:p w14:paraId="23FBFB33" w14:textId="77777777" w:rsidR="000D1758" w:rsidRPr="00B70901" w:rsidRDefault="000D1758" w:rsidP="000D1758">
            <w:pPr>
              <w:pStyle w:val="ListParagraph"/>
              <w:numPr>
                <w:ilvl w:val="0"/>
                <w:numId w:val="5"/>
              </w:numPr>
              <w:rPr>
                <w:rFonts w:ascii="Futura" w:hAnsi="Futura" w:cs="Futura"/>
                <w:color w:val="215868" w:themeColor="accent5" w:themeShade="80"/>
              </w:rPr>
            </w:pPr>
            <w:r w:rsidRPr="00B70901">
              <w:rPr>
                <w:rFonts w:ascii="Futura" w:hAnsi="Futura" w:cs="Futura"/>
                <w:color w:val="215868" w:themeColor="accent5" w:themeShade="80"/>
              </w:rPr>
              <w:t>Reduced tiredness that can increase mental alertness</w:t>
            </w:r>
          </w:p>
        </w:tc>
      </w:tr>
      <w:tr w:rsidR="000D1758" w:rsidRPr="00B70901" w14:paraId="30F650D5" w14:textId="77777777" w:rsidTr="000D1758">
        <w:tc>
          <w:tcPr>
            <w:tcW w:w="1678" w:type="pct"/>
          </w:tcPr>
          <w:p w14:paraId="08C413B5" w14:textId="77777777" w:rsidR="000D1758" w:rsidRPr="00B70901" w:rsidRDefault="000D1758" w:rsidP="000D1758">
            <w:pPr>
              <w:pStyle w:val="ListParagraph"/>
              <w:numPr>
                <w:ilvl w:val="0"/>
                <w:numId w:val="4"/>
              </w:numPr>
              <w:rPr>
                <w:rFonts w:ascii="Futura" w:hAnsi="Futura" w:cs="Futura"/>
                <w:color w:val="215868" w:themeColor="accent5" w:themeShade="80"/>
              </w:rPr>
            </w:pPr>
            <w:r w:rsidRPr="00B70901">
              <w:rPr>
                <w:rFonts w:ascii="Futura" w:hAnsi="Futura" w:cs="Futura"/>
                <w:color w:val="215868" w:themeColor="accent5" w:themeShade="80"/>
              </w:rPr>
              <w:t>Better endurance</w:t>
            </w:r>
          </w:p>
        </w:tc>
        <w:tc>
          <w:tcPr>
            <w:tcW w:w="3322" w:type="pct"/>
          </w:tcPr>
          <w:p w14:paraId="6534ADA4" w14:textId="77777777" w:rsidR="000D1758" w:rsidRPr="00B70901" w:rsidRDefault="000D1758" w:rsidP="000D1758">
            <w:pPr>
              <w:pStyle w:val="ListParagraph"/>
              <w:numPr>
                <w:ilvl w:val="0"/>
                <w:numId w:val="5"/>
              </w:numPr>
              <w:rPr>
                <w:rFonts w:ascii="Futura" w:hAnsi="Futura" w:cs="Futura"/>
                <w:color w:val="215868" w:themeColor="accent5" w:themeShade="80"/>
              </w:rPr>
            </w:pPr>
            <w:r w:rsidRPr="00B70901">
              <w:rPr>
                <w:rFonts w:ascii="Futura" w:hAnsi="Futura" w:cs="Futura"/>
                <w:color w:val="215868" w:themeColor="accent5" w:themeShade="80"/>
              </w:rPr>
              <w:t>Weight reduction</w:t>
            </w:r>
          </w:p>
        </w:tc>
      </w:tr>
      <w:tr w:rsidR="000D1758" w:rsidRPr="00B70901" w14:paraId="0AA0BFE1" w14:textId="77777777" w:rsidTr="000D1758">
        <w:tc>
          <w:tcPr>
            <w:tcW w:w="1678" w:type="pct"/>
          </w:tcPr>
          <w:p w14:paraId="7487D690" w14:textId="77777777" w:rsidR="000D1758" w:rsidRPr="00B70901" w:rsidRDefault="000D1758" w:rsidP="000D1758">
            <w:pPr>
              <w:pStyle w:val="ListParagraph"/>
              <w:numPr>
                <w:ilvl w:val="0"/>
                <w:numId w:val="4"/>
              </w:numPr>
              <w:rPr>
                <w:rFonts w:ascii="Futura" w:hAnsi="Futura" w:cs="Futura"/>
                <w:color w:val="215868" w:themeColor="accent5" w:themeShade="80"/>
              </w:rPr>
            </w:pPr>
            <w:r w:rsidRPr="00B70901">
              <w:rPr>
                <w:rFonts w:ascii="Futura" w:hAnsi="Futura" w:cs="Futura"/>
                <w:color w:val="215868" w:themeColor="accent5" w:themeShade="80"/>
              </w:rPr>
              <w:t>Stress relief</w:t>
            </w:r>
          </w:p>
        </w:tc>
        <w:tc>
          <w:tcPr>
            <w:tcW w:w="3322" w:type="pct"/>
          </w:tcPr>
          <w:p w14:paraId="1A3F54B1" w14:textId="77777777" w:rsidR="000D1758" w:rsidRPr="00B70901" w:rsidRDefault="000D1758" w:rsidP="000D1758">
            <w:pPr>
              <w:pStyle w:val="ListParagraph"/>
              <w:numPr>
                <w:ilvl w:val="0"/>
                <w:numId w:val="5"/>
              </w:numPr>
              <w:rPr>
                <w:rFonts w:ascii="Futura" w:hAnsi="Futura" w:cs="Futura"/>
                <w:color w:val="215868" w:themeColor="accent5" w:themeShade="80"/>
              </w:rPr>
            </w:pPr>
            <w:r w:rsidRPr="00B70901">
              <w:rPr>
                <w:rFonts w:ascii="Futura" w:hAnsi="Futura" w:cs="Futura"/>
                <w:color w:val="215868" w:themeColor="accent5" w:themeShade="80"/>
              </w:rPr>
              <w:t>Reduced cholesterol and improved cardiovascular fitness</w:t>
            </w:r>
          </w:p>
        </w:tc>
      </w:tr>
      <w:tr w:rsidR="000D1758" w:rsidRPr="00B70901" w14:paraId="64520E0E" w14:textId="77777777" w:rsidTr="000D1758">
        <w:trPr>
          <w:gridAfter w:val="1"/>
          <w:wAfter w:w="3322" w:type="pct"/>
          <w:trHeight w:val="90"/>
        </w:trPr>
        <w:tc>
          <w:tcPr>
            <w:tcW w:w="1678" w:type="pct"/>
          </w:tcPr>
          <w:p w14:paraId="53EDC958" w14:textId="77777777" w:rsidR="000D1758" w:rsidRPr="00B70901" w:rsidRDefault="000D1758" w:rsidP="000D1758">
            <w:pPr>
              <w:pStyle w:val="ListParagraph"/>
              <w:numPr>
                <w:ilvl w:val="0"/>
                <w:numId w:val="4"/>
              </w:numPr>
              <w:rPr>
                <w:rFonts w:ascii="Futura" w:hAnsi="Futura" w:cs="Futura"/>
                <w:color w:val="215868" w:themeColor="accent5" w:themeShade="80"/>
              </w:rPr>
            </w:pPr>
            <w:r w:rsidRPr="00B70901">
              <w:rPr>
                <w:rFonts w:ascii="Futura" w:hAnsi="Futura" w:cs="Futura"/>
                <w:color w:val="215868" w:themeColor="accent5" w:themeShade="80"/>
              </w:rPr>
              <w:t>Improvement in mood</w:t>
            </w:r>
          </w:p>
        </w:tc>
      </w:tr>
    </w:tbl>
    <w:p w14:paraId="3F1BCF79" w14:textId="15FCDB06" w:rsidR="001E740A" w:rsidRPr="00B70901" w:rsidRDefault="00B70901" w:rsidP="00B70901">
      <w:pPr>
        <w:widowControl w:val="0"/>
        <w:autoSpaceDE w:val="0"/>
        <w:autoSpaceDN w:val="0"/>
        <w:adjustRightInd w:val="0"/>
        <w:spacing w:after="221"/>
        <w:rPr>
          <w:rFonts w:ascii="Futura" w:hAnsi="Futura" w:cs="Futura"/>
          <w:b/>
          <w:color w:val="C0504D" w:themeColor="accent2"/>
        </w:rPr>
      </w:pPr>
      <w:r w:rsidRPr="00B70901">
        <w:rPr>
          <w:rFonts w:ascii="Futura" w:hAnsi="Futura" w:cs="Futura"/>
          <w:b/>
          <w:color w:val="C0504D" w:themeColor="accent2"/>
        </w:rPr>
        <w:t xml:space="preserve"> </w:t>
      </w:r>
      <w:r w:rsidR="00266252" w:rsidRPr="00B70901">
        <w:rPr>
          <w:rFonts w:ascii="Futura" w:hAnsi="Futura" w:cs="Futura"/>
          <w:b/>
          <w:color w:val="C0504D" w:themeColor="accent2"/>
        </w:rPr>
        <w:t xml:space="preserve">9 Reasons </w:t>
      </w:r>
      <w:r w:rsidR="00BF58AC" w:rsidRPr="00B70901">
        <w:rPr>
          <w:rFonts w:ascii="Futura" w:hAnsi="Futura" w:cs="Futura"/>
          <w:b/>
          <w:color w:val="C0504D" w:themeColor="accent2"/>
        </w:rPr>
        <w:t>w</w:t>
      </w:r>
      <w:r w:rsidR="00266252" w:rsidRPr="00B70901">
        <w:rPr>
          <w:rFonts w:ascii="Futura" w:hAnsi="Futura" w:cs="Futura"/>
          <w:b/>
          <w:color w:val="C0504D" w:themeColor="accent2"/>
        </w:rPr>
        <w:t xml:space="preserve">hy you </w:t>
      </w:r>
      <w:r w:rsidR="00BF58AC" w:rsidRPr="00B70901">
        <w:rPr>
          <w:rFonts w:ascii="Futura" w:hAnsi="Futura" w:cs="Futura"/>
          <w:b/>
          <w:color w:val="C0504D" w:themeColor="accent2"/>
        </w:rPr>
        <w:t>s</w:t>
      </w:r>
      <w:r w:rsidR="00266252" w:rsidRPr="00B70901">
        <w:rPr>
          <w:rFonts w:ascii="Futura" w:hAnsi="Futura" w:cs="Futura"/>
          <w:b/>
          <w:color w:val="C0504D" w:themeColor="accent2"/>
        </w:rPr>
        <w:t>hould Exercise</w:t>
      </w:r>
      <w:r w:rsidR="00BF58AC" w:rsidRPr="00B70901">
        <w:rPr>
          <w:rFonts w:ascii="Futura" w:hAnsi="Futura" w:cs="Futura"/>
          <w:b/>
          <w:color w:val="C0504D" w:themeColor="accent2"/>
        </w:rPr>
        <w:t xml:space="preserve"> </w:t>
      </w:r>
      <w:r w:rsidR="00BF58AC" w:rsidRPr="00BF58AC">
        <w:rPr>
          <w:rFonts w:ascii="Arial" w:hAnsi="Arial" w:cs="Arial"/>
          <w:sz w:val="20"/>
          <w:szCs w:val="20"/>
        </w:rPr>
        <w:t xml:space="preserve">(Sharma, </w:t>
      </w:r>
      <w:proofErr w:type="spellStart"/>
      <w:r w:rsidR="00BF58AC" w:rsidRPr="00BF58AC">
        <w:rPr>
          <w:rFonts w:ascii="Arial" w:hAnsi="Arial" w:cs="Arial"/>
          <w:sz w:val="20"/>
          <w:szCs w:val="20"/>
        </w:rPr>
        <w:t>Madaam</w:t>
      </w:r>
      <w:proofErr w:type="spellEnd"/>
      <w:r w:rsidR="00BF58AC" w:rsidRPr="00BF58AC">
        <w:rPr>
          <w:rFonts w:ascii="Arial" w:hAnsi="Arial" w:cs="Arial"/>
          <w:sz w:val="20"/>
          <w:szCs w:val="20"/>
        </w:rPr>
        <w:t>, &amp; Petty, 2006)</w:t>
      </w:r>
      <w:r w:rsidR="00BF58AC">
        <w:rPr>
          <w:rFonts w:ascii="Futura" w:hAnsi="Futura" w:cs="Futura"/>
          <w:b/>
          <w:color w:val="C0504D" w:themeColor="accent2"/>
        </w:rPr>
        <w:t xml:space="preserve"> </w:t>
      </w:r>
    </w:p>
    <w:p w14:paraId="3AF22E2A" w14:textId="77777777" w:rsidR="000D1758" w:rsidRDefault="000D1758" w:rsidP="00612C53">
      <w:pPr>
        <w:rPr>
          <w:rFonts w:ascii="Futura" w:hAnsi="Futura" w:cs="Futura"/>
          <w:b/>
          <w:color w:val="C0504D" w:themeColor="accent2"/>
        </w:rPr>
      </w:pPr>
    </w:p>
    <w:p w14:paraId="6E76A226" w14:textId="43DEF3C0" w:rsidR="00BF58AC" w:rsidRPr="00D47D9A" w:rsidRDefault="00D47D9A" w:rsidP="00612C53">
      <w:pPr>
        <w:rPr>
          <w:rFonts w:ascii="Futura" w:hAnsi="Futura" w:cs="Futura"/>
          <w:b/>
        </w:rPr>
      </w:pPr>
      <w:r w:rsidRPr="00E22E6A">
        <w:rPr>
          <w:rFonts w:ascii="Futura" w:hAnsi="Futura" w:cs="Futura"/>
          <w:b/>
          <w:color w:val="C0504D" w:themeColor="accent2"/>
        </w:rPr>
        <w:t>Don’t Forget to Eat</w:t>
      </w:r>
      <w:r w:rsidR="00E22E6A">
        <w:rPr>
          <w:rFonts w:ascii="Futura" w:hAnsi="Futura" w:cs="Futura"/>
          <w:b/>
          <w:color w:val="C0504D" w:themeColor="accent2"/>
        </w:rPr>
        <w:t xml:space="preserve">, Drink, and Sleep Right </w:t>
      </w:r>
      <w:r w:rsidR="00E22E6A" w:rsidRPr="00BF58AC">
        <w:rPr>
          <w:rFonts w:ascii="Arial" w:hAnsi="Arial" w:cs="Arial"/>
          <w:sz w:val="20"/>
          <w:szCs w:val="20"/>
        </w:rPr>
        <w:t>(</w:t>
      </w:r>
      <w:r w:rsidR="004A529B">
        <w:rPr>
          <w:rFonts w:ascii="Arial" w:hAnsi="Arial" w:cs="Arial"/>
          <w:sz w:val="20"/>
          <w:szCs w:val="20"/>
        </w:rPr>
        <w:t>Canadian Mental Health Association, 2012</w:t>
      </w:r>
      <w:r w:rsidR="00E22E6A" w:rsidRPr="00BF58AC">
        <w:rPr>
          <w:rFonts w:ascii="Arial" w:hAnsi="Arial" w:cs="Arial"/>
          <w:sz w:val="20"/>
          <w:szCs w:val="20"/>
        </w:rPr>
        <w:t>)</w:t>
      </w:r>
    </w:p>
    <w:p w14:paraId="3F3E3C84" w14:textId="7629B98E" w:rsidR="00D47D9A" w:rsidRDefault="004A529B" w:rsidP="00612C53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2336" behindDoc="0" locked="0" layoutInCell="1" allowOverlap="1" wp14:anchorId="00389D1A" wp14:editId="4BECD151">
            <wp:simplePos x="0" y="0"/>
            <wp:positionH relativeFrom="column">
              <wp:posOffset>5715</wp:posOffset>
            </wp:positionH>
            <wp:positionV relativeFrom="paragraph">
              <wp:posOffset>167005</wp:posOffset>
            </wp:positionV>
            <wp:extent cx="1594485" cy="1159510"/>
            <wp:effectExtent l="0" t="0" r="5715" b="8890"/>
            <wp:wrapTight wrapText="bothSides">
              <wp:wrapPolygon edited="0">
                <wp:start x="0" y="0"/>
                <wp:lineTo x="0" y="21292"/>
                <wp:lineTo x="21333" y="21292"/>
                <wp:lineTo x="21333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D9A">
        <w:rPr>
          <w:rFonts w:ascii="Arial" w:hAnsi="Arial" w:cs="Arial"/>
        </w:rPr>
        <w:t xml:space="preserve">Evidence suggests that </w:t>
      </w:r>
      <w:r w:rsidR="00E22E6A">
        <w:rPr>
          <w:rFonts w:ascii="Arial" w:hAnsi="Arial" w:cs="Arial"/>
        </w:rPr>
        <w:t>healthy eating</w:t>
      </w:r>
      <w:r w:rsidR="00D47D9A">
        <w:rPr>
          <w:rFonts w:ascii="Arial" w:hAnsi="Arial" w:cs="Arial"/>
        </w:rPr>
        <w:t xml:space="preserve"> can keep your mood and energy levels steady. </w:t>
      </w:r>
      <w:r w:rsidR="00E22E6A">
        <w:rPr>
          <w:rFonts w:ascii="Arial" w:hAnsi="Arial" w:cs="Arial"/>
        </w:rPr>
        <w:t xml:space="preserve">Try incorporating more unsalted </w:t>
      </w:r>
      <w:r w:rsidR="00D47D9A" w:rsidRPr="00E22E6A">
        <w:rPr>
          <w:rFonts w:ascii="Arial" w:hAnsi="Arial" w:cs="Arial"/>
          <w:b/>
        </w:rPr>
        <w:t>nuts, fish, fruits, and vegetables</w:t>
      </w:r>
      <w:r w:rsidR="00D47D9A">
        <w:rPr>
          <w:rFonts w:ascii="Arial" w:hAnsi="Arial" w:cs="Arial"/>
        </w:rPr>
        <w:t xml:space="preserve"> </w:t>
      </w:r>
      <w:r w:rsidR="00E22E6A">
        <w:rPr>
          <w:rFonts w:ascii="Arial" w:hAnsi="Arial" w:cs="Arial"/>
        </w:rPr>
        <w:t xml:space="preserve">into your diet. </w:t>
      </w:r>
    </w:p>
    <w:p w14:paraId="516B2EE8" w14:textId="3BA64ECC" w:rsidR="00D47D9A" w:rsidRDefault="00D47D9A" w:rsidP="00612C53">
      <w:pPr>
        <w:rPr>
          <w:rFonts w:ascii="Arial" w:hAnsi="Arial" w:cs="Arial"/>
        </w:rPr>
      </w:pPr>
    </w:p>
    <w:p w14:paraId="69C57D65" w14:textId="6F494525" w:rsidR="00790643" w:rsidRDefault="00D47D9A" w:rsidP="00612C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Caffeinated drinks (e.g., coffee, black tea, cola) </w:t>
      </w:r>
      <w:r w:rsidR="000D1758">
        <w:rPr>
          <w:rFonts w:ascii="Arial" w:hAnsi="Arial" w:cs="Arial"/>
        </w:rPr>
        <w:t>can</w:t>
      </w:r>
      <w:r>
        <w:rPr>
          <w:rFonts w:ascii="Arial" w:hAnsi="Arial" w:cs="Arial"/>
        </w:rPr>
        <w:t xml:space="preserve"> temporarily give you more energy, but it can also make you feel nervous, irritable or restle</w:t>
      </w:r>
      <w:r w:rsidR="00790643">
        <w:rPr>
          <w:rFonts w:ascii="Arial" w:hAnsi="Arial" w:cs="Arial"/>
        </w:rPr>
        <w:t xml:space="preserve">ss. </w:t>
      </w:r>
      <w:r w:rsidR="00E22E6A" w:rsidRPr="00E22E6A">
        <w:rPr>
          <w:rFonts w:ascii="Arial" w:hAnsi="Arial" w:cs="Arial"/>
          <w:b/>
        </w:rPr>
        <w:t>Do not forget to drink water</w:t>
      </w:r>
      <w:r w:rsidR="00790643">
        <w:rPr>
          <w:rFonts w:ascii="Arial" w:hAnsi="Arial" w:cs="Arial"/>
        </w:rPr>
        <w:t xml:space="preserve">! It replenishes brain cells and helps fight fatigue. </w:t>
      </w:r>
    </w:p>
    <w:p w14:paraId="68EEA136" w14:textId="77777777" w:rsidR="000D1758" w:rsidRDefault="000D1758" w:rsidP="00612C53">
      <w:pPr>
        <w:rPr>
          <w:rFonts w:ascii="Arial" w:hAnsi="Arial" w:cs="Arial"/>
        </w:rPr>
      </w:pPr>
    </w:p>
    <w:p w14:paraId="58688DFE" w14:textId="49092FBE" w:rsidR="00790643" w:rsidRDefault="00790643" w:rsidP="00612C53">
      <w:pPr>
        <w:rPr>
          <w:rFonts w:ascii="Arial" w:hAnsi="Arial" w:cs="Arial"/>
        </w:rPr>
      </w:pPr>
      <w:r>
        <w:rPr>
          <w:rFonts w:ascii="Arial" w:hAnsi="Arial" w:cs="Arial"/>
        </w:rPr>
        <w:t xml:space="preserve">Good-quality </w:t>
      </w:r>
      <w:r w:rsidRPr="004A529B">
        <w:rPr>
          <w:rFonts w:ascii="Arial" w:hAnsi="Arial" w:cs="Arial"/>
          <w:b/>
        </w:rPr>
        <w:t>sleep rests the brain and repairs and replenishes brain cells</w:t>
      </w:r>
      <w:r>
        <w:rPr>
          <w:rFonts w:ascii="Arial" w:hAnsi="Arial" w:cs="Arial"/>
        </w:rPr>
        <w:t>. This helps our mood, decision-making and social interactions</w:t>
      </w:r>
      <w:r w:rsidR="000D1758">
        <w:rPr>
          <w:rFonts w:ascii="Arial" w:hAnsi="Arial" w:cs="Arial"/>
        </w:rPr>
        <w:t>, whereas inadequate sleep can make you feel anxious, sad, or stressed</w:t>
      </w:r>
      <w:r>
        <w:rPr>
          <w:rFonts w:ascii="Arial" w:hAnsi="Arial" w:cs="Arial"/>
        </w:rPr>
        <w:t xml:space="preserve">. </w:t>
      </w:r>
      <w:r w:rsidRPr="000D1758">
        <w:rPr>
          <w:rFonts w:ascii="Arial" w:hAnsi="Arial" w:cs="Arial"/>
        </w:rPr>
        <w:t>Try to go to bed and wake up at the same time every day</w:t>
      </w:r>
      <w:r w:rsidR="000D1758">
        <w:rPr>
          <w:rFonts w:ascii="Arial" w:hAnsi="Arial" w:cs="Arial"/>
        </w:rPr>
        <w:t xml:space="preserve">. </w:t>
      </w:r>
    </w:p>
    <w:p w14:paraId="5E798910" w14:textId="77777777" w:rsidR="00817D55" w:rsidRDefault="00817D55" w:rsidP="00817D55">
      <w:pPr>
        <w:jc w:val="center"/>
        <w:rPr>
          <w:rFonts w:ascii="Arial" w:hAnsi="Arial" w:cs="Arial"/>
          <w:b/>
          <w:sz w:val="20"/>
          <w:szCs w:val="20"/>
        </w:rPr>
      </w:pPr>
    </w:p>
    <w:p w14:paraId="6989972D" w14:textId="77777777" w:rsidR="00817D55" w:rsidRPr="00976149" w:rsidRDefault="00817D55" w:rsidP="00817D55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Want more help? Contact your EAP at ________________________</w:t>
      </w:r>
    </w:p>
    <w:p w14:paraId="75D0097E" w14:textId="77777777" w:rsidR="000D1758" w:rsidRPr="000D1758" w:rsidRDefault="000D1758" w:rsidP="00612C53">
      <w:pPr>
        <w:rPr>
          <w:rFonts w:ascii="Arial" w:hAnsi="Arial" w:cs="Arial"/>
        </w:rPr>
      </w:pPr>
    </w:p>
    <w:p w14:paraId="083CB01D" w14:textId="77777777" w:rsidR="00817D55" w:rsidRDefault="00926B21" w:rsidP="00A130DB">
      <w:pPr>
        <w:rPr>
          <w:rFonts w:ascii="Arial" w:hAnsi="Arial" w:cs="Arial"/>
          <w:i/>
          <w:sz w:val="17"/>
          <w:szCs w:val="17"/>
        </w:rPr>
      </w:pPr>
      <w:proofErr w:type="spellStart"/>
      <w:r w:rsidRPr="00B70901">
        <w:rPr>
          <w:rFonts w:ascii="Arial" w:hAnsi="Arial" w:cs="Arial"/>
          <w:sz w:val="17"/>
          <w:szCs w:val="17"/>
        </w:rPr>
        <w:t>Callagan</w:t>
      </w:r>
      <w:proofErr w:type="spellEnd"/>
      <w:r w:rsidRPr="00B70901">
        <w:rPr>
          <w:rFonts w:ascii="Arial" w:hAnsi="Arial" w:cs="Arial"/>
          <w:sz w:val="17"/>
          <w:szCs w:val="17"/>
        </w:rPr>
        <w:t xml:space="preserve">, P. (2004). Exercise: A neglected intervention in mental health care? </w:t>
      </w:r>
      <w:r w:rsidRPr="00B70901">
        <w:rPr>
          <w:rFonts w:ascii="Arial" w:hAnsi="Arial" w:cs="Arial"/>
          <w:i/>
          <w:sz w:val="17"/>
          <w:szCs w:val="17"/>
        </w:rPr>
        <w:t xml:space="preserve">Journal of Psychiatric and Mental Health Nursing. </w:t>
      </w:r>
    </w:p>
    <w:p w14:paraId="55B4FA99" w14:textId="0B01EEC5" w:rsidR="007C012E" w:rsidRPr="00817D55" w:rsidRDefault="00926B21" w:rsidP="00817D55">
      <w:pPr>
        <w:ind w:firstLine="720"/>
        <w:rPr>
          <w:rFonts w:ascii="Arial" w:hAnsi="Arial" w:cs="Arial"/>
          <w:i/>
          <w:sz w:val="17"/>
          <w:szCs w:val="17"/>
        </w:rPr>
      </w:pPr>
      <w:r w:rsidRPr="00B70901">
        <w:rPr>
          <w:rFonts w:ascii="Arial" w:hAnsi="Arial" w:cs="Arial"/>
          <w:i/>
          <w:sz w:val="17"/>
          <w:szCs w:val="17"/>
        </w:rPr>
        <w:t>11(4)</w:t>
      </w:r>
      <w:r w:rsidR="007C012E">
        <w:rPr>
          <w:rFonts w:ascii="Arial" w:hAnsi="Arial" w:cs="Arial"/>
          <w:i/>
          <w:sz w:val="17"/>
          <w:szCs w:val="17"/>
        </w:rPr>
        <w:t>,</w:t>
      </w:r>
      <w:r w:rsidRPr="00B70901">
        <w:rPr>
          <w:rFonts w:ascii="Arial" w:hAnsi="Arial" w:cs="Arial"/>
          <w:i/>
          <w:sz w:val="17"/>
          <w:szCs w:val="17"/>
        </w:rPr>
        <w:t xml:space="preserve"> </w:t>
      </w:r>
      <w:r w:rsidR="00030BED">
        <w:rPr>
          <w:rFonts w:ascii="Arial" w:hAnsi="Arial" w:cs="Arial"/>
          <w:sz w:val="17"/>
          <w:szCs w:val="17"/>
        </w:rPr>
        <w:t>476-483.</w:t>
      </w:r>
      <w:r w:rsidRPr="007C012E">
        <w:rPr>
          <w:rFonts w:ascii="Arial" w:hAnsi="Arial" w:cs="Arial"/>
          <w:sz w:val="17"/>
          <w:szCs w:val="17"/>
        </w:rPr>
        <w:t xml:space="preserve"> </w:t>
      </w:r>
    </w:p>
    <w:p w14:paraId="148B0F92" w14:textId="15AC6817" w:rsidR="00926B21" w:rsidRPr="00B70901" w:rsidRDefault="00926B21" w:rsidP="00A130DB">
      <w:pPr>
        <w:rPr>
          <w:rFonts w:ascii="Arial" w:hAnsi="Arial" w:cs="Arial"/>
          <w:sz w:val="17"/>
          <w:szCs w:val="17"/>
        </w:rPr>
      </w:pPr>
      <w:r w:rsidRPr="00B70901">
        <w:rPr>
          <w:rFonts w:ascii="Arial" w:hAnsi="Arial" w:cs="Arial"/>
          <w:sz w:val="17"/>
          <w:szCs w:val="17"/>
        </w:rPr>
        <w:t xml:space="preserve">Canadian Mental Health Association. </w:t>
      </w:r>
      <w:r w:rsidR="002E02A5">
        <w:rPr>
          <w:rFonts w:ascii="Arial" w:hAnsi="Arial" w:cs="Arial"/>
          <w:sz w:val="17"/>
          <w:szCs w:val="17"/>
        </w:rPr>
        <w:t>(</w:t>
      </w:r>
      <w:r w:rsidRPr="00B70901">
        <w:rPr>
          <w:rFonts w:ascii="Arial" w:hAnsi="Arial" w:cs="Arial"/>
          <w:sz w:val="17"/>
          <w:szCs w:val="17"/>
        </w:rPr>
        <w:t>2012</w:t>
      </w:r>
      <w:r w:rsidR="002E02A5">
        <w:rPr>
          <w:rFonts w:ascii="Arial" w:hAnsi="Arial" w:cs="Arial"/>
          <w:sz w:val="17"/>
          <w:szCs w:val="17"/>
        </w:rPr>
        <w:t>)</w:t>
      </w:r>
      <w:r w:rsidRPr="00B70901">
        <w:rPr>
          <w:rFonts w:ascii="Arial" w:hAnsi="Arial" w:cs="Arial"/>
          <w:sz w:val="17"/>
          <w:szCs w:val="17"/>
        </w:rPr>
        <w:t xml:space="preserve">. Improving Mental Health. Retrieved from </w:t>
      </w:r>
      <w:hyperlink r:id="rId9" w:history="1">
        <w:r w:rsidRPr="00B70901">
          <w:rPr>
            <w:rStyle w:val="Hyperlink"/>
            <w:rFonts w:ascii="Arial" w:hAnsi="Arial" w:cs="Arial"/>
            <w:sz w:val="17"/>
            <w:szCs w:val="17"/>
          </w:rPr>
          <w:t>http://www.cmha.bc.ca/</w:t>
        </w:r>
      </w:hyperlink>
      <w:r w:rsidRPr="00B70901">
        <w:rPr>
          <w:rFonts w:ascii="Arial" w:hAnsi="Arial" w:cs="Arial"/>
          <w:sz w:val="17"/>
          <w:szCs w:val="17"/>
        </w:rPr>
        <w:t xml:space="preserve"> </w:t>
      </w:r>
    </w:p>
    <w:p w14:paraId="7B0F84C5" w14:textId="7DB8872F" w:rsidR="00926B21" w:rsidRPr="00B70901" w:rsidRDefault="00926B21" w:rsidP="00A130DB">
      <w:pPr>
        <w:rPr>
          <w:rFonts w:ascii="Arial" w:hAnsi="Arial" w:cs="Arial"/>
          <w:i/>
          <w:sz w:val="17"/>
          <w:szCs w:val="17"/>
        </w:rPr>
      </w:pPr>
      <w:proofErr w:type="spellStart"/>
      <w:r w:rsidRPr="00B70901">
        <w:rPr>
          <w:rFonts w:ascii="Arial" w:hAnsi="Arial" w:cs="Arial"/>
          <w:sz w:val="17"/>
          <w:szCs w:val="17"/>
        </w:rPr>
        <w:t>Guszkowska</w:t>
      </w:r>
      <w:proofErr w:type="spellEnd"/>
      <w:r w:rsidRPr="00B70901">
        <w:rPr>
          <w:rFonts w:ascii="Arial" w:hAnsi="Arial" w:cs="Arial"/>
          <w:sz w:val="17"/>
          <w:szCs w:val="17"/>
        </w:rPr>
        <w:t xml:space="preserve">, M. (2004). Effects of exercise on anxiety, depression, and mood. </w:t>
      </w:r>
      <w:proofErr w:type="spellStart"/>
      <w:r w:rsidRPr="00B70901">
        <w:rPr>
          <w:rFonts w:ascii="Arial" w:hAnsi="Arial" w:cs="Arial"/>
          <w:i/>
          <w:sz w:val="17"/>
          <w:szCs w:val="17"/>
        </w:rPr>
        <w:t>Psychiatria</w:t>
      </w:r>
      <w:proofErr w:type="spellEnd"/>
      <w:r w:rsidRPr="00B70901">
        <w:rPr>
          <w:rFonts w:ascii="Arial" w:hAnsi="Arial" w:cs="Arial"/>
          <w:i/>
          <w:sz w:val="17"/>
          <w:szCs w:val="17"/>
        </w:rPr>
        <w:t xml:space="preserve"> </w:t>
      </w:r>
      <w:proofErr w:type="spellStart"/>
      <w:r w:rsidRPr="00B70901">
        <w:rPr>
          <w:rFonts w:ascii="Arial" w:hAnsi="Arial" w:cs="Arial"/>
          <w:i/>
          <w:sz w:val="17"/>
          <w:szCs w:val="17"/>
        </w:rPr>
        <w:t>Polska</w:t>
      </w:r>
      <w:proofErr w:type="spellEnd"/>
      <w:r w:rsidRPr="00B70901">
        <w:rPr>
          <w:rFonts w:ascii="Arial" w:hAnsi="Arial" w:cs="Arial"/>
          <w:i/>
          <w:sz w:val="17"/>
          <w:szCs w:val="17"/>
        </w:rPr>
        <w:t>. 38</w:t>
      </w:r>
      <w:r w:rsidR="007C012E">
        <w:rPr>
          <w:rFonts w:ascii="Arial" w:hAnsi="Arial" w:cs="Arial"/>
          <w:i/>
          <w:sz w:val="17"/>
          <w:szCs w:val="17"/>
        </w:rPr>
        <w:t>(</w:t>
      </w:r>
      <w:r w:rsidRPr="00B70901">
        <w:rPr>
          <w:rFonts w:ascii="Arial" w:hAnsi="Arial" w:cs="Arial"/>
          <w:i/>
          <w:sz w:val="17"/>
          <w:szCs w:val="17"/>
        </w:rPr>
        <w:t>4)</w:t>
      </w:r>
      <w:r w:rsidR="007C012E">
        <w:rPr>
          <w:rFonts w:ascii="Arial" w:hAnsi="Arial" w:cs="Arial"/>
          <w:i/>
          <w:sz w:val="17"/>
          <w:szCs w:val="17"/>
        </w:rPr>
        <w:t>,</w:t>
      </w:r>
      <w:r w:rsidR="00030BED">
        <w:rPr>
          <w:rFonts w:ascii="Arial" w:hAnsi="Arial" w:cs="Arial"/>
          <w:i/>
          <w:sz w:val="17"/>
          <w:szCs w:val="17"/>
        </w:rPr>
        <w:t xml:space="preserve"> 611-620.</w:t>
      </w:r>
    </w:p>
    <w:p w14:paraId="32B6DBD9" w14:textId="77777777" w:rsidR="00817D55" w:rsidRDefault="005711B9">
      <w:pPr>
        <w:rPr>
          <w:rFonts w:ascii="Arial" w:hAnsi="Arial" w:cs="Arial"/>
          <w:i/>
          <w:sz w:val="17"/>
          <w:szCs w:val="17"/>
        </w:rPr>
      </w:pPr>
      <w:r w:rsidRPr="00B70901">
        <w:rPr>
          <w:rFonts w:ascii="Arial" w:hAnsi="Arial" w:cs="Arial"/>
          <w:sz w:val="17"/>
          <w:szCs w:val="17"/>
        </w:rPr>
        <w:t xml:space="preserve">Sharma, A., </w:t>
      </w:r>
      <w:proofErr w:type="spellStart"/>
      <w:r w:rsidRPr="00B70901">
        <w:rPr>
          <w:rFonts w:ascii="Arial" w:hAnsi="Arial" w:cs="Arial"/>
          <w:sz w:val="17"/>
          <w:szCs w:val="17"/>
        </w:rPr>
        <w:t>Madaan</w:t>
      </w:r>
      <w:proofErr w:type="spellEnd"/>
      <w:r w:rsidRPr="00B70901">
        <w:rPr>
          <w:rFonts w:ascii="Arial" w:hAnsi="Arial" w:cs="Arial"/>
          <w:sz w:val="17"/>
          <w:szCs w:val="17"/>
        </w:rPr>
        <w:t xml:space="preserve">, V., &amp; Petty, F.D. (2006). Exercise for mental health. </w:t>
      </w:r>
      <w:r w:rsidRPr="00B70901">
        <w:rPr>
          <w:rFonts w:ascii="Arial" w:hAnsi="Arial" w:cs="Arial"/>
          <w:i/>
          <w:sz w:val="17"/>
          <w:szCs w:val="17"/>
        </w:rPr>
        <w:t xml:space="preserve">The Primary Care Companion to the Journal of Clinical </w:t>
      </w:r>
    </w:p>
    <w:p w14:paraId="394DB5CB" w14:textId="2C1CD7A5" w:rsidR="005501FD" w:rsidRPr="002E02A5" w:rsidRDefault="005711B9" w:rsidP="00817D55">
      <w:pPr>
        <w:ind w:firstLine="720"/>
        <w:rPr>
          <w:rFonts w:ascii="Arial" w:hAnsi="Arial" w:cs="Arial"/>
          <w:sz w:val="17"/>
          <w:szCs w:val="17"/>
        </w:rPr>
      </w:pPr>
      <w:r w:rsidRPr="00B70901">
        <w:rPr>
          <w:rFonts w:ascii="Arial" w:hAnsi="Arial" w:cs="Arial"/>
          <w:i/>
          <w:sz w:val="17"/>
          <w:szCs w:val="17"/>
        </w:rPr>
        <w:t>Psychiatry.</w:t>
      </w:r>
      <w:r w:rsidRPr="00B70901">
        <w:rPr>
          <w:rFonts w:ascii="Arial" w:hAnsi="Arial" w:cs="Arial"/>
          <w:sz w:val="17"/>
          <w:szCs w:val="17"/>
        </w:rPr>
        <w:t xml:space="preserve"> 8(2)</w:t>
      </w:r>
      <w:r w:rsidR="007C012E">
        <w:rPr>
          <w:rFonts w:ascii="Arial" w:hAnsi="Arial" w:cs="Arial"/>
          <w:sz w:val="17"/>
          <w:szCs w:val="17"/>
        </w:rPr>
        <w:t>,</w:t>
      </w:r>
      <w:r w:rsidR="00030BED">
        <w:rPr>
          <w:rFonts w:ascii="Arial" w:hAnsi="Arial" w:cs="Arial"/>
          <w:sz w:val="17"/>
          <w:szCs w:val="17"/>
        </w:rPr>
        <w:t xml:space="preserve"> 106. </w:t>
      </w:r>
    </w:p>
    <w:sectPr w:rsidR="005501FD" w:rsidRPr="002E02A5" w:rsidSect="00C46545">
      <w:footerReference w:type="default" r:id="rId10"/>
      <w:pgSz w:w="12240" w:h="15840"/>
      <w:pgMar w:top="1009" w:right="1151" w:bottom="1009" w:left="1151" w:header="708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5318E" w14:textId="77777777" w:rsidR="003274A4" w:rsidRDefault="003274A4" w:rsidP="002E02A5">
      <w:r>
        <w:separator/>
      </w:r>
    </w:p>
  </w:endnote>
  <w:endnote w:type="continuationSeparator" w:id="0">
    <w:p w14:paraId="3F0B01DA" w14:textId="77777777" w:rsidR="003274A4" w:rsidRDefault="003274A4" w:rsidP="002E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utura">
    <w:altName w:val="Segoe UI"/>
    <w:charset w:val="00"/>
    <w:family w:val="auto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8ABDC" w14:textId="3B1C66BD" w:rsidR="00B70901" w:rsidRPr="0049261A" w:rsidRDefault="00B70901">
    <w:pPr>
      <w:pStyle w:val="Footer"/>
      <w:rPr>
        <w:rFonts w:ascii="Arial" w:hAnsi="Arial" w:cs="Arial"/>
        <w:sz w:val="18"/>
      </w:rPr>
    </w:pPr>
    <w:r>
      <w:rPr>
        <w:rFonts w:ascii="Bookman Old Style" w:hAnsi="Bookman Old Style"/>
        <w:noProof/>
        <w:sz w:val="20"/>
        <w:szCs w:val="20"/>
        <w:lang w:val="en-CA" w:eastAsia="en-CA"/>
      </w:rPr>
      <w:drawing>
        <wp:anchor distT="0" distB="0" distL="114300" distR="114300" simplePos="0" relativeHeight="251659264" behindDoc="0" locked="0" layoutInCell="1" allowOverlap="1" wp14:anchorId="5509EA40" wp14:editId="786C6ED1">
          <wp:simplePos x="0" y="0"/>
          <wp:positionH relativeFrom="column">
            <wp:posOffset>6031230</wp:posOffset>
          </wp:positionH>
          <wp:positionV relativeFrom="paragraph">
            <wp:posOffset>-3810</wp:posOffset>
          </wp:positionV>
          <wp:extent cx="941070" cy="412115"/>
          <wp:effectExtent l="0" t="0" r="0" b="0"/>
          <wp:wrapTight wrapText="bothSides">
            <wp:wrapPolygon edited="0">
              <wp:start x="0" y="0"/>
              <wp:lineTo x="0" y="19969"/>
              <wp:lineTo x="20988" y="19969"/>
              <wp:lineTo x="2098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332A">
      <w:rPr>
        <w:rFonts w:ascii="Arial" w:hAnsi="Arial" w:cs="Arial"/>
        <w:sz w:val="18"/>
      </w:rPr>
      <w:t>©</w:t>
    </w:r>
    <w:r>
      <w:rPr>
        <w:rFonts w:ascii="Arial" w:hAnsi="Arial" w:cs="Arial"/>
        <w:sz w:val="18"/>
      </w:rPr>
      <w:t xml:space="preserve"> </w:t>
    </w:r>
    <w:r w:rsidRPr="0037332A">
      <w:rPr>
        <w:rFonts w:ascii="Arial" w:hAnsi="Arial" w:cs="Arial"/>
        <w:sz w:val="18"/>
      </w:rPr>
      <w:t xml:space="preserve">Employee Wellness Solutions Network – </w:t>
    </w:r>
    <w:r>
      <w:rPr>
        <w:rFonts w:ascii="Arial" w:hAnsi="Arial" w:cs="Arial"/>
        <w:sz w:val="18"/>
      </w:rPr>
      <w:t xml:space="preserve">The Power of Positive Thinking: </w:t>
    </w:r>
    <w:r w:rsidR="002E02A5">
      <w:rPr>
        <w:rFonts w:ascii="Arial" w:hAnsi="Arial" w:cs="Arial"/>
        <w:sz w:val="18"/>
      </w:rPr>
      <w:t>Healthy Body=Healthy Mind 04</w:t>
    </w:r>
    <w:r w:rsidRPr="0037332A">
      <w:rPr>
        <w:rFonts w:ascii="Arial" w:hAnsi="Arial" w:cs="Arial"/>
        <w:i/>
        <w:sz w:val="18"/>
      </w:rPr>
      <w:t xml:space="preserve">– </w:t>
    </w:r>
    <w:r w:rsidRPr="0037332A">
      <w:rPr>
        <w:rFonts w:ascii="Arial" w:hAnsi="Arial" w:cs="Arial"/>
        <w:sz w:val="18"/>
      </w:rPr>
      <w:t>All Rights Reserved.</w:t>
    </w:r>
    <w:r w:rsidRPr="0049261A">
      <w:rPr>
        <w:rFonts w:ascii="Bookman Old Style" w:hAnsi="Bookman Old Style"/>
        <w:noProof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7BC60F" w14:textId="77777777" w:rsidR="003274A4" w:rsidRDefault="003274A4" w:rsidP="002E02A5">
      <w:r>
        <w:separator/>
      </w:r>
    </w:p>
  </w:footnote>
  <w:footnote w:type="continuationSeparator" w:id="0">
    <w:p w14:paraId="476AEFD2" w14:textId="77777777" w:rsidR="003274A4" w:rsidRDefault="003274A4" w:rsidP="002E02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20B6BE1"/>
    <w:multiLevelType w:val="hybridMultilevel"/>
    <w:tmpl w:val="6BF89272"/>
    <w:lvl w:ilvl="0" w:tplc="5DD2D38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22877"/>
    <w:multiLevelType w:val="hybridMultilevel"/>
    <w:tmpl w:val="39B8A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1F60FD"/>
    <w:multiLevelType w:val="hybridMultilevel"/>
    <w:tmpl w:val="0B88D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EC1CA3"/>
    <w:multiLevelType w:val="hybridMultilevel"/>
    <w:tmpl w:val="ACE8EF56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545"/>
    <w:rsid w:val="00030BED"/>
    <w:rsid w:val="000D1758"/>
    <w:rsid w:val="001E740A"/>
    <w:rsid w:val="00266252"/>
    <w:rsid w:val="002D3DE6"/>
    <w:rsid w:val="002E02A5"/>
    <w:rsid w:val="003274A4"/>
    <w:rsid w:val="00394DCE"/>
    <w:rsid w:val="004A529B"/>
    <w:rsid w:val="005501FD"/>
    <w:rsid w:val="005711B9"/>
    <w:rsid w:val="00612C53"/>
    <w:rsid w:val="00634D8F"/>
    <w:rsid w:val="00785D20"/>
    <w:rsid w:val="00790643"/>
    <w:rsid w:val="007C012E"/>
    <w:rsid w:val="00817D55"/>
    <w:rsid w:val="0090343C"/>
    <w:rsid w:val="00926B21"/>
    <w:rsid w:val="00A130DB"/>
    <w:rsid w:val="00A65382"/>
    <w:rsid w:val="00B00BB4"/>
    <w:rsid w:val="00B70901"/>
    <w:rsid w:val="00BC6499"/>
    <w:rsid w:val="00BF58AC"/>
    <w:rsid w:val="00C46545"/>
    <w:rsid w:val="00D47D9A"/>
    <w:rsid w:val="00E22E6A"/>
    <w:rsid w:val="00EC2FEA"/>
    <w:rsid w:val="00F2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6350F4"/>
  <w14:defaultImageDpi w14:val="300"/>
  <w15:docId w15:val="{FAF54463-3DA3-4C4D-A742-D3E0D4E7D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5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654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465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6545"/>
  </w:style>
  <w:style w:type="character" w:styleId="Hyperlink">
    <w:name w:val="Hyperlink"/>
    <w:basedOn w:val="DefaultParagraphFont"/>
    <w:uiPriority w:val="99"/>
    <w:unhideWhenUsed/>
    <w:rsid w:val="001E74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4D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D8F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F58A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B70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02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0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cmha.bc.c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Meaghan Jansen</cp:lastModifiedBy>
  <cp:revision>3</cp:revision>
  <dcterms:created xsi:type="dcterms:W3CDTF">2014-12-03T20:46:00Z</dcterms:created>
  <dcterms:modified xsi:type="dcterms:W3CDTF">2014-12-03T20:58:00Z</dcterms:modified>
</cp:coreProperties>
</file>