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295F" w14:textId="77777777" w:rsidR="00337933" w:rsidRPr="00DE4FBF" w:rsidRDefault="00337933" w:rsidP="00337933">
      <w:pPr>
        <w:rPr>
          <w:rFonts w:ascii="Bookman Old Style" w:hAnsi="Bookman Old Style"/>
          <w:b/>
          <w:sz w:val="44"/>
          <w:szCs w:val="40"/>
        </w:rPr>
      </w:pPr>
      <w:r w:rsidRPr="00DE4FBF">
        <w:rPr>
          <w:rFonts w:ascii="Bookman Old Style" w:hAnsi="Bookman Old Style" w:cs="Helvetica"/>
          <w:b/>
          <w:noProof/>
          <w:sz w:val="44"/>
          <w:szCs w:val="40"/>
        </w:rPr>
        <w:drawing>
          <wp:anchor distT="0" distB="0" distL="114300" distR="114300" simplePos="0" relativeHeight="251659264" behindDoc="1" locked="0" layoutInCell="1" allowOverlap="1" wp14:anchorId="4E23268C" wp14:editId="358AB0B6">
            <wp:simplePos x="0" y="0"/>
            <wp:positionH relativeFrom="column">
              <wp:posOffset>-661876</wp:posOffset>
            </wp:positionH>
            <wp:positionV relativeFrom="paragraph">
              <wp:posOffset>-610870</wp:posOffset>
            </wp:positionV>
            <wp:extent cx="7882890" cy="1371556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89"/>
                    <a:stretch/>
                  </pic:blipFill>
                  <pic:spPr bwMode="auto">
                    <a:xfrm>
                      <a:off x="0" y="0"/>
                      <a:ext cx="7882890" cy="137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pple Chancery"/>
          <w:b/>
          <w:sz w:val="44"/>
          <w:szCs w:val="40"/>
        </w:rPr>
        <w:t xml:space="preserve"> </w:t>
      </w:r>
      <w:r w:rsidRPr="002A183A">
        <w:rPr>
          <w:rFonts w:ascii="Bookman Old Style" w:hAnsi="Bookman Old Style" w:cs="Apple Chancery"/>
          <w:b/>
          <w:sz w:val="48"/>
          <w:szCs w:val="40"/>
        </w:rPr>
        <w:t xml:space="preserve">Summer </w:t>
      </w:r>
      <w:r w:rsidRPr="002A183A">
        <w:rPr>
          <w:rFonts w:ascii="Bookman Old Style" w:hAnsi="Bookman Old Style" w:cs="Apple Chancery"/>
          <w:b/>
          <w:color w:val="4BACC6" w:themeColor="accent5"/>
          <w:sz w:val="56"/>
          <w:szCs w:val="50"/>
        </w:rPr>
        <w:t xml:space="preserve">d r i n k s </w:t>
      </w:r>
      <w:r w:rsidRPr="002A183A">
        <w:rPr>
          <w:rFonts w:ascii="Bookman Old Style" w:hAnsi="Bookman Old Style" w:cs="Apple Chancery"/>
          <w:b/>
          <w:sz w:val="48"/>
          <w:szCs w:val="40"/>
        </w:rPr>
        <w:t xml:space="preserve">Recipes  </w:t>
      </w:r>
    </w:p>
    <w:p w14:paraId="1F1C0A30" w14:textId="77777777" w:rsidR="00337933" w:rsidRDefault="00337933" w:rsidP="00337933">
      <w:pPr>
        <w:jc w:val="right"/>
        <w:rPr>
          <w:rFonts w:ascii="Bookman Old Style" w:hAnsi="Bookman Old Style"/>
          <w:sz w:val="32"/>
          <w:szCs w:val="28"/>
        </w:rPr>
      </w:pPr>
      <w:r w:rsidRPr="00337933">
        <w:rPr>
          <w:rFonts w:ascii="Bookman Old Style" w:hAnsi="Bookman Old Style"/>
          <w:b/>
          <w:color w:val="948A54" w:themeColor="background2" w:themeShade="80"/>
          <w:sz w:val="32"/>
          <w:szCs w:val="28"/>
        </w:rPr>
        <w:t>Week 3:</w:t>
      </w:r>
      <w:r w:rsidRPr="00DE4FBF">
        <w:rPr>
          <w:rFonts w:ascii="Bookman Old Style" w:hAnsi="Bookman Old Style"/>
          <w:b/>
          <w:sz w:val="44"/>
          <w:szCs w:val="40"/>
        </w:rPr>
        <w:t xml:space="preserve"> </w:t>
      </w:r>
      <w:proofErr w:type="spellStart"/>
      <w:r>
        <w:rPr>
          <w:rFonts w:ascii="Bookman Old Style" w:hAnsi="Bookman Old Style"/>
          <w:sz w:val="32"/>
          <w:szCs w:val="28"/>
        </w:rPr>
        <w:t>Kahluacinno</w:t>
      </w:r>
      <w:proofErr w:type="spellEnd"/>
    </w:p>
    <w:p w14:paraId="11BFA3C4" w14:textId="77777777" w:rsidR="00785D20" w:rsidRDefault="00785D20"/>
    <w:p w14:paraId="7FFA3EE3" w14:textId="77777777" w:rsidR="00337933" w:rsidRDefault="00337933"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0684" wp14:editId="29C8CBF9">
                <wp:simplePos x="0" y="0"/>
                <wp:positionH relativeFrom="column">
                  <wp:posOffset>-114300</wp:posOffset>
                </wp:positionH>
                <wp:positionV relativeFrom="paragraph">
                  <wp:posOffset>224155</wp:posOffset>
                </wp:positionV>
                <wp:extent cx="6692900" cy="914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CE83A" w14:textId="77777777" w:rsidR="0071682D" w:rsidRDefault="0071682D" w:rsidP="00337933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Fluid Fact #3: Caffeine and Dehydration  </w:t>
                            </w:r>
                          </w:p>
                          <w:p w14:paraId="1DB5B8B0" w14:textId="77777777" w:rsidR="0071682D" w:rsidRDefault="0071682D" w:rsidP="00337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Researchers concluded it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better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drink caffeinated drinks than no fluids at all, especially when exercising on a hot day. </w:t>
                            </w:r>
                          </w:p>
                          <w:p w14:paraId="5F7AF394" w14:textId="77777777" w:rsidR="0071682D" w:rsidRPr="00960E25" w:rsidRDefault="0071682D" w:rsidP="00337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Caffeine increases the amount of urine production and increases the loss of electrolytes through sweat, but these effects are not enough to affect dehydration or blood electrolyte levels.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8.95pt;margin-top:17.65pt;width:52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" fillcolor="#eeece1 [3214]" strokecolor="#938953 [1614]" strokeweight="2pt">
                <v:stroke dashstyle="dash"/>
                <v:textbox>
                  <w:txbxContent>
                    <w:p w14:paraId="298CE83A" w14:textId="77777777" w:rsidR="0071682D" w:rsidRDefault="0071682D" w:rsidP="00337933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Fluid Fact #3: Caffeine and Dehydration  </w:t>
                      </w:r>
                    </w:p>
                    <w:p w14:paraId="1DB5B8B0" w14:textId="77777777" w:rsidR="0071682D" w:rsidRDefault="0071682D" w:rsidP="0033793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Researchers concluded it is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better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drink caffeinated drinks than no fluids at all, especially when exercising on a hot day. </w:t>
                      </w:r>
                    </w:p>
                    <w:p w14:paraId="5F7AF394" w14:textId="77777777" w:rsidR="0071682D" w:rsidRPr="00960E25" w:rsidRDefault="0071682D" w:rsidP="0033793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Caffeine increases the amount of urine production and increases the loss of electrolytes through sweat, but these effects are not enough to affect dehydration or blood electrolyte levels.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B7C82" w14:textId="77777777" w:rsidR="00337933" w:rsidRDefault="00337933"/>
    <w:p w14:paraId="743AE28F" w14:textId="67508D9C" w:rsidR="0071682D" w:rsidRPr="00AB4D48" w:rsidRDefault="0071682D">
      <w:pPr>
        <w:rPr>
          <w:rFonts w:ascii="Arial" w:hAnsi="Arial" w:cs="Arial"/>
          <w:i/>
        </w:rPr>
      </w:pPr>
      <w:r w:rsidRPr="00AB4D48">
        <w:rPr>
          <w:rFonts w:ascii="Arial" w:hAnsi="Arial" w:cs="Arial"/>
          <w:i/>
        </w:rPr>
        <w:t xml:space="preserve">Did you know an 8 </w:t>
      </w:r>
      <w:proofErr w:type="spellStart"/>
      <w:r w:rsidRPr="00AB4D48">
        <w:rPr>
          <w:rFonts w:ascii="Arial" w:hAnsi="Arial" w:cs="Arial"/>
          <w:i/>
        </w:rPr>
        <w:t>oz</w:t>
      </w:r>
      <w:proofErr w:type="spellEnd"/>
      <w:r w:rsidRPr="00AB4D48">
        <w:rPr>
          <w:rFonts w:ascii="Arial" w:hAnsi="Arial" w:cs="Arial"/>
          <w:i/>
        </w:rPr>
        <w:t xml:space="preserve"> serving of McDonald’s Iced Coffee contains </w:t>
      </w:r>
      <w:r w:rsidRPr="00AB4D48">
        <w:rPr>
          <w:rFonts w:ascii="Arial" w:hAnsi="Arial" w:cs="Arial"/>
          <w:b/>
          <w:i/>
        </w:rPr>
        <w:t>more calories</w:t>
      </w:r>
      <w:r w:rsidRPr="00AB4D48">
        <w:rPr>
          <w:rFonts w:ascii="Arial" w:hAnsi="Arial" w:cs="Arial"/>
          <w:i/>
        </w:rPr>
        <w:t xml:space="preserve"> than </w:t>
      </w:r>
      <w:r w:rsidR="00AB4D48">
        <w:rPr>
          <w:rFonts w:ascii="Arial" w:hAnsi="Arial" w:cs="Arial"/>
          <w:i/>
        </w:rPr>
        <w:t xml:space="preserve">an 8 </w:t>
      </w:r>
      <w:proofErr w:type="spellStart"/>
      <w:r w:rsidR="00AB4D48">
        <w:rPr>
          <w:rFonts w:ascii="Arial" w:hAnsi="Arial" w:cs="Arial"/>
          <w:i/>
        </w:rPr>
        <w:t>oz</w:t>
      </w:r>
      <w:proofErr w:type="spellEnd"/>
      <w:r w:rsidR="00AB4D48">
        <w:rPr>
          <w:rFonts w:ascii="Arial" w:hAnsi="Arial" w:cs="Arial"/>
          <w:i/>
        </w:rPr>
        <w:t xml:space="preserve"> serving of </w:t>
      </w:r>
      <w:r w:rsidRPr="00AB4D48">
        <w:rPr>
          <w:rFonts w:ascii="Arial" w:hAnsi="Arial" w:cs="Arial"/>
          <w:i/>
        </w:rPr>
        <w:t xml:space="preserve">Coca-Cola (132 calories and 90 calories respectively), </w:t>
      </w:r>
      <w:r w:rsidR="00AB4D48" w:rsidRPr="00AB4D48">
        <w:rPr>
          <w:rFonts w:ascii="Arial" w:hAnsi="Arial" w:cs="Arial"/>
          <w:b/>
          <w:i/>
        </w:rPr>
        <w:t xml:space="preserve">more sodium </w:t>
      </w:r>
      <w:r w:rsidR="00AB4D48" w:rsidRPr="00AB4D48">
        <w:rPr>
          <w:rFonts w:ascii="Arial" w:hAnsi="Arial" w:cs="Arial"/>
          <w:i/>
        </w:rPr>
        <w:t xml:space="preserve">(40 mg and 31 mg respectively), and </w:t>
      </w:r>
      <w:r w:rsidR="00AB4D48" w:rsidRPr="00AB4D48">
        <w:rPr>
          <w:rFonts w:ascii="Arial" w:hAnsi="Arial" w:cs="Arial"/>
          <w:b/>
          <w:i/>
        </w:rPr>
        <w:t>almost the same</w:t>
      </w:r>
      <w:r w:rsidR="00AB4D48">
        <w:rPr>
          <w:rFonts w:ascii="Arial" w:hAnsi="Arial" w:cs="Arial"/>
          <w:b/>
          <w:i/>
        </w:rPr>
        <w:t xml:space="preserve"> amount of</w:t>
      </w:r>
      <w:r w:rsidR="00AB4D48" w:rsidRPr="00AB4D48">
        <w:rPr>
          <w:rFonts w:ascii="Arial" w:hAnsi="Arial" w:cs="Arial"/>
          <w:b/>
          <w:i/>
        </w:rPr>
        <w:t xml:space="preserve"> sugar </w:t>
      </w:r>
      <w:r w:rsidR="00AB4D48">
        <w:rPr>
          <w:rFonts w:ascii="Arial" w:hAnsi="Arial" w:cs="Arial"/>
          <w:i/>
        </w:rPr>
        <w:t xml:space="preserve">(21.2 g and 25 g respectively). </w:t>
      </w:r>
      <w:r w:rsidR="00AB4D48" w:rsidRPr="00AB4D48">
        <w:rPr>
          <w:rFonts w:ascii="Arial" w:hAnsi="Arial" w:cs="Arial"/>
          <w:i/>
        </w:rPr>
        <w:t xml:space="preserve"> </w:t>
      </w:r>
      <w:r w:rsidRPr="00AB4D48">
        <w:rPr>
          <w:rFonts w:ascii="Arial" w:hAnsi="Arial" w:cs="Arial"/>
          <w:i/>
        </w:rPr>
        <w:t xml:space="preserve"> </w:t>
      </w:r>
    </w:p>
    <w:p w14:paraId="499855CE" w14:textId="77777777" w:rsidR="0071682D" w:rsidRDefault="0071682D">
      <w:pPr>
        <w:rPr>
          <w:rFonts w:ascii="Arial" w:hAnsi="Arial" w:cs="Arial"/>
          <w:i/>
          <w:sz w:val="22"/>
          <w:szCs w:val="22"/>
        </w:rPr>
      </w:pPr>
    </w:p>
    <w:p w14:paraId="5834337E" w14:textId="77777777" w:rsidR="002A183A" w:rsidRPr="008F5C76" w:rsidRDefault="002A183A">
      <w:pPr>
        <w:rPr>
          <w:rFonts w:ascii="Arial" w:hAnsi="Arial" w:cs="Arial"/>
          <w:i/>
          <w:sz w:val="22"/>
          <w:szCs w:val="22"/>
        </w:rPr>
      </w:pPr>
    </w:p>
    <w:p w14:paraId="60A6C6BB" w14:textId="2349D2CB" w:rsidR="0076713B" w:rsidRPr="002A183A" w:rsidRDefault="0076713B" w:rsidP="002A183A">
      <w:pPr>
        <w:rPr>
          <w:rFonts w:ascii="Arial" w:hAnsi="Arial" w:cs="Arial"/>
          <w:b/>
          <w:color w:val="948A54" w:themeColor="background2" w:themeShade="80"/>
        </w:rPr>
      </w:pPr>
      <w:proofErr w:type="spellStart"/>
      <w:r w:rsidRPr="008F5C76">
        <w:rPr>
          <w:rFonts w:ascii="Arial" w:hAnsi="Arial" w:cs="Arial"/>
          <w:b/>
          <w:color w:val="948A54" w:themeColor="background2" w:themeShade="80"/>
        </w:rPr>
        <w:t>Kahluacinno</w:t>
      </w:r>
      <w:proofErr w:type="spellEnd"/>
    </w:p>
    <w:p w14:paraId="5AF80B64" w14:textId="2DEEC8C9" w:rsidR="008F5C76" w:rsidRDefault="002A183A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151C8A2" wp14:editId="5C32C8AF">
            <wp:simplePos x="0" y="0"/>
            <wp:positionH relativeFrom="column">
              <wp:posOffset>4013200</wp:posOffset>
            </wp:positionH>
            <wp:positionV relativeFrom="paragraph">
              <wp:posOffset>-2540</wp:posOffset>
            </wp:positionV>
            <wp:extent cx="2372360" cy="2372360"/>
            <wp:effectExtent l="190500" t="190500" r="199390" b="1993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372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D986" w14:textId="55FAC7F9" w:rsidR="0076713B" w:rsidRPr="008F5C76" w:rsidRDefault="0076713B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>¾ cup nonfat milk</w:t>
      </w:r>
    </w:p>
    <w:p w14:paraId="5B4DC7F0" w14:textId="7828B5E3" w:rsidR="0076713B" w:rsidRPr="008F5C76" w:rsidRDefault="0076713B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>¾ cup strong coffee</w:t>
      </w:r>
    </w:p>
    <w:p w14:paraId="51FC2F5B" w14:textId="5F0F0915" w:rsidR="0076713B" w:rsidRPr="008F5C76" w:rsidRDefault="0076713B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>½ cup Kahlua, or Frangelico</w:t>
      </w:r>
    </w:p>
    <w:p w14:paraId="52B1A8D9" w14:textId="246925F6" w:rsidR="0076713B" w:rsidRPr="008F5C76" w:rsidRDefault="0076713B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>3 cups ice</w:t>
      </w:r>
    </w:p>
    <w:p w14:paraId="7C5BF9BB" w14:textId="43DC7A06" w:rsidR="0076713B" w:rsidRPr="008F5C76" w:rsidRDefault="0076713B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 xml:space="preserve">4 </w:t>
      </w:r>
      <w:proofErr w:type="spellStart"/>
      <w:r w:rsidRPr="008F5C76">
        <w:rPr>
          <w:rFonts w:ascii="Arial" w:hAnsi="Arial" w:cs="Arial"/>
          <w:color w:val="353535"/>
          <w:sz w:val="22"/>
          <w:szCs w:val="22"/>
        </w:rPr>
        <w:t>tsp</w:t>
      </w:r>
      <w:proofErr w:type="spellEnd"/>
      <w:r w:rsidRPr="008F5C76">
        <w:rPr>
          <w:rFonts w:ascii="Arial" w:hAnsi="Arial" w:cs="Arial"/>
          <w:color w:val="353535"/>
          <w:sz w:val="22"/>
          <w:szCs w:val="22"/>
        </w:rPr>
        <w:t xml:space="preserve"> sugar</w:t>
      </w:r>
    </w:p>
    <w:p w14:paraId="67233E8A" w14:textId="6F8880FA" w:rsidR="00337933" w:rsidRPr="008F5C76" w:rsidRDefault="0076713B" w:rsidP="007671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>Shaved chocolate, for garnish</w:t>
      </w:r>
    </w:p>
    <w:p w14:paraId="333A6200" w14:textId="77777777" w:rsidR="008F5C76" w:rsidRPr="008F5C76" w:rsidRDefault="008F5C76" w:rsidP="008F5C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</w:p>
    <w:p w14:paraId="61CE7975" w14:textId="49166714" w:rsidR="008F5C76" w:rsidRPr="008F5C76" w:rsidRDefault="008F5C76" w:rsidP="008F5C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color w:val="353535"/>
          <w:sz w:val="22"/>
          <w:szCs w:val="22"/>
          <w:u w:val="single"/>
        </w:rPr>
      </w:pPr>
      <w:r w:rsidRPr="008F5C76">
        <w:rPr>
          <w:rFonts w:ascii="Arial" w:hAnsi="Arial" w:cs="Arial"/>
          <w:b/>
          <w:color w:val="353535"/>
          <w:sz w:val="22"/>
          <w:szCs w:val="22"/>
          <w:u w:val="single"/>
        </w:rPr>
        <w:t>Directions</w:t>
      </w:r>
    </w:p>
    <w:p w14:paraId="3F740F6E" w14:textId="77777777" w:rsidR="008F5C76" w:rsidRPr="008F5C76" w:rsidRDefault="008F5C76" w:rsidP="008F5C7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 xml:space="preserve">Combine milk and coffee in a blender. Add Kahlua (or Frangelico), ice and sugar. Puree until frothy. </w:t>
      </w:r>
    </w:p>
    <w:p w14:paraId="744C5459" w14:textId="6280C6DA" w:rsidR="008F5C76" w:rsidRPr="008F5C76" w:rsidRDefault="008F5C76" w:rsidP="008F5C76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353535"/>
          <w:sz w:val="22"/>
          <w:szCs w:val="22"/>
        </w:rPr>
      </w:pPr>
      <w:r w:rsidRPr="008F5C76">
        <w:rPr>
          <w:rFonts w:ascii="Arial" w:hAnsi="Arial" w:cs="Arial"/>
          <w:color w:val="353535"/>
          <w:sz w:val="22"/>
          <w:szCs w:val="22"/>
        </w:rPr>
        <w:t>Divide among 4 glasses and garnish with shaved chocolate. Non-alcoholic variation: Omit the alcohol and add 1/4 teaspoon almond extract.</w:t>
      </w:r>
    </w:p>
    <w:p w14:paraId="316AC009" w14:textId="4EB3495A" w:rsidR="008F5C76" w:rsidRDefault="008F5C76"/>
    <w:p w14:paraId="3E3733D0" w14:textId="77777777" w:rsidR="00725766" w:rsidRDefault="00725766"/>
    <w:p w14:paraId="65A841F0" w14:textId="77777777" w:rsidR="002A183A" w:rsidRDefault="002A183A"/>
    <w:p w14:paraId="66CB9551" w14:textId="77777777" w:rsidR="00725766" w:rsidRDefault="00725766"/>
    <w:p w14:paraId="7335B9BD" w14:textId="77777777" w:rsidR="00725766" w:rsidRDefault="00725766"/>
    <w:tbl>
      <w:tblPr>
        <w:tblpPr w:leftFromText="180" w:rightFromText="180" w:vertAnchor="page" w:horzAnchor="margin" w:tblpXSpec="center" w:tblpY="10574"/>
        <w:tblW w:w="595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990"/>
        <w:gridCol w:w="2070"/>
        <w:gridCol w:w="1080"/>
      </w:tblGrid>
      <w:tr w:rsidR="002A183A" w:rsidRPr="00223E72" w14:paraId="07E3942F" w14:textId="77777777" w:rsidTr="002A183A">
        <w:trPr>
          <w:trHeight w:val="342"/>
        </w:trPr>
        <w:tc>
          <w:tcPr>
            <w:tcW w:w="5958" w:type="dxa"/>
            <w:gridSpan w:val="4"/>
            <w:shd w:val="clear" w:color="auto" w:fill="9BBB59"/>
            <w:vAlign w:val="center"/>
          </w:tcPr>
          <w:p w14:paraId="79E2ABBE" w14:textId="77777777" w:rsidR="002A183A" w:rsidRPr="00223E72" w:rsidRDefault="002A183A" w:rsidP="002A1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sz w:val="22"/>
                <w:szCs w:val="22"/>
              </w:rPr>
              <w:t>Nutritional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Information (per serving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A183A" w:rsidRPr="00223E72" w14:paraId="41554096" w14:textId="77777777" w:rsidTr="002A183A">
        <w:trPr>
          <w:trHeight w:val="205"/>
        </w:trPr>
        <w:tc>
          <w:tcPr>
            <w:tcW w:w="18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40B881CD" w14:textId="77777777" w:rsidR="002A183A" w:rsidRPr="00223E72" w:rsidRDefault="002A183A" w:rsidP="002A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Calories </w:t>
            </w:r>
          </w:p>
        </w:tc>
        <w:tc>
          <w:tcPr>
            <w:tcW w:w="99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01586E31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138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207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388803AD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Potassium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501CE54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2A183A" w:rsidRPr="00223E72" w14:paraId="1F10CB9B" w14:textId="77777777" w:rsidTr="002A183A">
        <w:trPr>
          <w:trHeight w:val="133"/>
        </w:trPr>
        <w:tc>
          <w:tcPr>
            <w:tcW w:w="1818" w:type="dxa"/>
            <w:shd w:val="clear" w:color="auto" w:fill="auto"/>
            <w:vAlign w:val="center"/>
          </w:tcPr>
          <w:p w14:paraId="7E9B8CAF" w14:textId="77777777" w:rsidR="002A183A" w:rsidRPr="00223E72" w:rsidRDefault="002A183A" w:rsidP="002A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Protein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711FBE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DB93C3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Cholesterol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C09494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mg</w:t>
            </w:r>
          </w:p>
        </w:tc>
      </w:tr>
      <w:tr w:rsidR="002A183A" w:rsidRPr="00223E72" w14:paraId="33C84780" w14:textId="77777777" w:rsidTr="002A183A">
        <w:trPr>
          <w:trHeight w:val="70"/>
        </w:trPr>
        <w:tc>
          <w:tcPr>
            <w:tcW w:w="18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625FCAFB" w14:textId="77777777" w:rsidR="002A183A" w:rsidRPr="00223E72" w:rsidRDefault="002A183A" w:rsidP="002A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Carbohydrate </w:t>
            </w:r>
          </w:p>
        </w:tc>
        <w:tc>
          <w:tcPr>
            <w:tcW w:w="99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0FFAD894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07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25534DA1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Sodium </w:t>
            </w:r>
          </w:p>
        </w:tc>
        <w:tc>
          <w:tcPr>
            <w:tcW w:w="108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07D5E53F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mg</w:t>
            </w:r>
          </w:p>
        </w:tc>
      </w:tr>
      <w:tr w:rsidR="002A183A" w:rsidRPr="00223E72" w14:paraId="3CD2EE69" w14:textId="77777777" w:rsidTr="002A183A">
        <w:trPr>
          <w:trHeight w:val="268"/>
        </w:trPr>
        <w:tc>
          <w:tcPr>
            <w:tcW w:w="1818" w:type="dxa"/>
            <w:shd w:val="clear" w:color="auto" w:fill="auto"/>
            <w:vAlign w:val="center"/>
          </w:tcPr>
          <w:p w14:paraId="256BDA62" w14:textId="77777777" w:rsidR="002A183A" w:rsidRPr="00223E72" w:rsidRDefault="002A183A" w:rsidP="002A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Fat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A5B61F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4898E8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Fiber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1EC75C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</w:tr>
      <w:tr w:rsidR="002A183A" w:rsidRPr="00223E72" w14:paraId="65878E23" w14:textId="77777777" w:rsidTr="002A183A">
        <w:trPr>
          <w:trHeight w:val="67"/>
        </w:trPr>
        <w:tc>
          <w:tcPr>
            <w:tcW w:w="18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031111C2" w14:textId="77777777" w:rsidR="002A183A" w:rsidRPr="00223E72" w:rsidRDefault="002A183A" w:rsidP="002A18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E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Saturated Fat </w:t>
            </w:r>
          </w:p>
        </w:tc>
        <w:tc>
          <w:tcPr>
            <w:tcW w:w="99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vAlign w:val="center"/>
          </w:tcPr>
          <w:p w14:paraId="40E2EA43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23E72">
              <w:rPr>
                <w:rFonts w:ascii="Arial" w:hAnsi="Arial" w:cs="Arial"/>
                <w:b/>
                <w:sz w:val="22"/>
                <w:szCs w:val="22"/>
              </w:rPr>
              <w:t xml:space="preserve"> g</w:t>
            </w:r>
          </w:p>
        </w:tc>
        <w:tc>
          <w:tcPr>
            <w:tcW w:w="3150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14:paraId="5C41DB51" w14:textId="77777777" w:rsidR="002A183A" w:rsidRPr="00223E72" w:rsidRDefault="002A183A" w:rsidP="002A18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Makes 4 servings </w:t>
            </w:r>
          </w:p>
        </w:tc>
      </w:tr>
    </w:tbl>
    <w:p w14:paraId="6F237CB2" w14:textId="77777777" w:rsidR="00725766" w:rsidRDefault="00725766"/>
    <w:p w14:paraId="3F73AE60" w14:textId="77777777" w:rsidR="00725766" w:rsidRDefault="00725766"/>
    <w:p w14:paraId="53F58080" w14:textId="77777777" w:rsidR="00725766" w:rsidRDefault="00725766"/>
    <w:p w14:paraId="0C4F905C" w14:textId="77777777" w:rsidR="00725766" w:rsidRDefault="00725766"/>
    <w:p w14:paraId="6361D570" w14:textId="77777777" w:rsidR="00725766" w:rsidRDefault="00725766"/>
    <w:p w14:paraId="3B46167C" w14:textId="77777777" w:rsidR="00725766" w:rsidRDefault="00725766"/>
    <w:p w14:paraId="0AD96300" w14:textId="77777777" w:rsidR="00725766" w:rsidRDefault="00725766"/>
    <w:p w14:paraId="50B7A335" w14:textId="77777777" w:rsidR="00725766" w:rsidRDefault="00725766"/>
    <w:p w14:paraId="2FFD088A" w14:textId="77777777" w:rsidR="00725766" w:rsidRDefault="00725766"/>
    <w:p w14:paraId="6ECAFF2D" w14:textId="77777777" w:rsidR="00725766" w:rsidRDefault="00725766" w:rsidP="00725766">
      <w:pPr>
        <w:jc w:val="right"/>
        <w:rPr>
          <w:rFonts w:ascii="Arial" w:hAnsi="Arial" w:cs="Arial"/>
          <w:sz w:val="20"/>
          <w:szCs w:val="20"/>
        </w:rPr>
      </w:pPr>
    </w:p>
    <w:p w14:paraId="2395271C" w14:textId="77777777" w:rsidR="00ED7349" w:rsidRDefault="00ED7349" w:rsidP="00725766">
      <w:pPr>
        <w:jc w:val="right"/>
        <w:rPr>
          <w:rFonts w:ascii="Arial" w:hAnsi="Arial" w:cs="Arial"/>
          <w:sz w:val="18"/>
          <w:szCs w:val="20"/>
        </w:rPr>
      </w:pPr>
    </w:p>
    <w:p w14:paraId="2C0A1AEA" w14:textId="77777777" w:rsidR="00ED7349" w:rsidRDefault="00ED7349" w:rsidP="00725766">
      <w:pPr>
        <w:jc w:val="right"/>
        <w:rPr>
          <w:rFonts w:ascii="Arial" w:hAnsi="Arial" w:cs="Arial"/>
          <w:sz w:val="18"/>
          <w:szCs w:val="20"/>
        </w:rPr>
      </w:pPr>
    </w:p>
    <w:p w14:paraId="652BF781" w14:textId="5950E12A" w:rsidR="00725766" w:rsidRPr="002A183A" w:rsidRDefault="00725766" w:rsidP="00725766">
      <w:pPr>
        <w:jc w:val="right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2A183A">
        <w:rPr>
          <w:rFonts w:ascii="Arial" w:hAnsi="Arial" w:cs="Arial"/>
          <w:sz w:val="18"/>
          <w:szCs w:val="20"/>
        </w:rPr>
        <w:t xml:space="preserve">Resources: </w:t>
      </w:r>
      <w:hyperlink r:id="rId10" w:history="1">
        <w:r w:rsidRPr="002A183A">
          <w:rPr>
            <w:rStyle w:val="Hyperlink"/>
            <w:rFonts w:ascii="Arial" w:hAnsi="Arial" w:cs="Arial"/>
            <w:sz w:val="18"/>
            <w:szCs w:val="20"/>
          </w:rPr>
          <w:t>http://www.eatingwell.com/</w:t>
        </w:r>
      </w:hyperlink>
      <w:r w:rsidRPr="002A183A">
        <w:rPr>
          <w:rFonts w:ascii="Arial" w:hAnsi="Arial" w:cs="Arial"/>
          <w:sz w:val="18"/>
          <w:szCs w:val="20"/>
        </w:rPr>
        <w:t xml:space="preserve">, </w:t>
      </w:r>
      <w:hyperlink r:id="rId11" w:history="1">
        <w:r w:rsidRPr="002A183A">
          <w:rPr>
            <w:rStyle w:val="Hyperlink"/>
            <w:rFonts w:ascii="Arial" w:hAnsi="Arial" w:cs="Arial"/>
            <w:sz w:val="18"/>
            <w:szCs w:val="20"/>
          </w:rPr>
          <w:t>http://thetriton.com/</w:t>
        </w:r>
      </w:hyperlink>
      <w:r w:rsidRPr="002A183A">
        <w:rPr>
          <w:rFonts w:ascii="Arial" w:hAnsi="Arial" w:cs="Arial"/>
          <w:sz w:val="18"/>
          <w:szCs w:val="20"/>
        </w:rPr>
        <w:t xml:space="preserve">, </w:t>
      </w:r>
      <w:hyperlink r:id="rId12" w:history="1">
        <w:r w:rsidRPr="002A183A">
          <w:rPr>
            <w:rStyle w:val="Hyperlink"/>
            <w:rFonts w:ascii="Arial" w:hAnsi="Arial" w:cs="Arial"/>
            <w:sz w:val="18"/>
            <w:szCs w:val="20"/>
          </w:rPr>
          <w:t>http://www.calorieking.com</w:t>
        </w:r>
      </w:hyperlink>
      <w:r w:rsidRPr="002A183A">
        <w:rPr>
          <w:rFonts w:ascii="Arial" w:hAnsi="Arial" w:cs="Arial"/>
          <w:sz w:val="18"/>
          <w:szCs w:val="20"/>
        </w:rPr>
        <w:t xml:space="preserve"> </w:t>
      </w:r>
    </w:p>
    <w:p w14:paraId="61967C50" w14:textId="77777777" w:rsidR="00725766" w:rsidRPr="002A183A" w:rsidRDefault="00725766">
      <w:pPr>
        <w:rPr>
          <w:sz w:val="22"/>
        </w:rPr>
      </w:pPr>
    </w:p>
    <w:p w14:paraId="62C30606" w14:textId="77777777" w:rsidR="00725766" w:rsidRDefault="00725766"/>
    <w:sectPr w:rsidR="00725766" w:rsidSect="002A183A">
      <w:footerReference w:type="default" r:id="rId13"/>
      <w:pgSz w:w="12240" w:h="15840"/>
      <w:pgMar w:top="720" w:right="1009" w:bottom="1009" w:left="1009" w:header="576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B2B2D" w14:textId="77777777" w:rsidR="00806F51" w:rsidRDefault="00806F51" w:rsidP="00E953FA">
      <w:r>
        <w:separator/>
      </w:r>
    </w:p>
  </w:endnote>
  <w:endnote w:type="continuationSeparator" w:id="0">
    <w:p w14:paraId="7B102DD0" w14:textId="77777777" w:rsidR="00806F51" w:rsidRDefault="00806F51" w:rsidP="00E9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8A99D" w14:textId="49E9F8BD" w:rsidR="00E953FA" w:rsidRPr="00E953FA" w:rsidRDefault="00E953FA" w:rsidP="00E953FA">
    <w:pPr>
      <w:pStyle w:val="NoSpacing"/>
      <w:jc w:val="both"/>
      <w:rPr>
        <w:rFonts w:ascii="Arial" w:hAnsi="Arial" w:cs="Arial"/>
        <w:color w:val="002060"/>
        <w:sz w:val="20"/>
        <w:szCs w:val="28"/>
      </w:rPr>
    </w:pPr>
    <w:r w:rsidRPr="00C103C2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E8127BF" wp14:editId="1BDEB59D">
          <wp:simplePos x="0" y="0"/>
          <wp:positionH relativeFrom="column">
            <wp:posOffset>5680385</wp:posOffset>
          </wp:positionH>
          <wp:positionV relativeFrom="paragraph">
            <wp:posOffset>-51911</wp:posOffset>
          </wp:positionV>
          <wp:extent cx="777992" cy="340242"/>
          <wp:effectExtent l="0" t="0" r="3175" b="3175"/>
          <wp:wrapNone/>
          <wp:docPr id="17" name="Picture 17" descr="EmployeeWellness_Logo2 cropped 950x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mployeeWellness_Logo2 cropped 950x4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92" cy="340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4CC">
      <w:rPr>
        <w:rFonts w:ascii="Arial" w:hAnsi="Arial" w:cs="Arial"/>
        <w:color w:val="002060"/>
        <w:sz w:val="20"/>
        <w:szCs w:val="28"/>
      </w:rPr>
      <w:t xml:space="preserve">©2012 Employee Wellness Solutions Network™ - </w:t>
    </w:r>
    <w:r>
      <w:rPr>
        <w:rFonts w:ascii="Arial" w:hAnsi="Arial" w:cs="Arial"/>
        <w:color w:val="002060"/>
        <w:sz w:val="20"/>
        <w:szCs w:val="28"/>
      </w:rPr>
      <w:t>Summer Drinks Recipes</w:t>
    </w:r>
    <w:r w:rsidRPr="007474CC">
      <w:rPr>
        <w:rFonts w:ascii="Arial" w:hAnsi="Arial" w:cs="Arial"/>
        <w:color w:val="002060"/>
        <w:sz w:val="20"/>
        <w:szCs w:val="28"/>
      </w:rPr>
      <w:t>, All rights res</w:t>
    </w:r>
    <w:r>
      <w:rPr>
        <w:rFonts w:ascii="Arial" w:hAnsi="Arial" w:cs="Arial"/>
        <w:color w:val="002060"/>
        <w:sz w:val="20"/>
        <w:szCs w:val="28"/>
      </w:rPr>
      <w:t>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E512B" w14:textId="77777777" w:rsidR="00806F51" w:rsidRDefault="00806F51" w:rsidP="00E953FA">
      <w:r>
        <w:separator/>
      </w:r>
    </w:p>
  </w:footnote>
  <w:footnote w:type="continuationSeparator" w:id="0">
    <w:p w14:paraId="4738152D" w14:textId="77777777" w:rsidR="00806F51" w:rsidRDefault="00806F51" w:rsidP="00E9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6D11D6"/>
    <w:multiLevelType w:val="hybridMultilevel"/>
    <w:tmpl w:val="C732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C0F45"/>
    <w:multiLevelType w:val="hybridMultilevel"/>
    <w:tmpl w:val="13F61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33"/>
    <w:rsid w:val="000F0B28"/>
    <w:rsid w:val="002A183A"/>
    <w:rsid w:val="00337933"/>
    <w:rsid w:val="00391F53"/>
    <w:rsid w:val="0071682D"/>
    <w:rsid w:val="00725766"/>
    <w:rsid w:val="0076713B"/>
    <w:rsid w:val="00785D20"/>
    <w:rsid w:val="00806F51"/>
    <w:rsid w:val="008F5C76"/>
    <w:rsid w:val="00AB4D48"/>
    <w:rsid w:val="00E953FA"/>
    <w:rsid w:val="00E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1D9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9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7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FA"/>
  </w:style>
  <w:style w:type="paragraph" w:styleId="Footer">
    <w:name w:val="footer"/>
    <w:basedOn w:val="Normal"/>
    <w:link w:val="FooterChar"/>
    <w:uiPriority w:val="99"/>
    <w:unhideWhenUsed/>
    <w:rsid w:val="00E953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3FA"/>
  </w:style>
  <w:style w:type="paragraph" w:styleId="NoSpacing">
    <w:name w:val="No Spacing"/>
    <w:uiPriority w:val="1"/>
    <w:qFormat/>
    <w:rsid w:val="00E95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9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9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7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FA"/>
  </w:style>
  <w:style w:type="paragraph" w:styleId="Footer">
    <w:name w:val="footer"/>
    <w:basedOn w:val="Normal"/>
    <w:link w:val="FooterChar"/>
    <w:uiPriority w:val="99"/>
    <w:unhideWhenUsed/>
    <w:rsid w:val="00E953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3FA"/>
  </w:style>
  <w:style w:type="paragraph" w:styleId="NoSpacing">
    <w:name w:val="No Spacing"/>
    <w:uiPriority w:val="1"/>
    <w:qFormat/>
    <w:rsid w:val="00E9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lorie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hetrito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atingwel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University of Western Ontario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Garth Jansen</cp:lastModifiedBy>
  <cp:revision>3</cp:revision>
  <dcterms:created xsi:type="dcterms:W3CDTF">2012-06-20T13:49:00Z</dcterms:created>
  <dcterms:modified xsi:type="dcterms:W3CDTF">2012-06-20T13:52:00Z</dcterms:modified>
</cp:coreProperties>
</file>