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756E" w:rsidRPr="00444201" w:rsidRDefault="00265D01" w:rsidP="00DD26DB">
      <w:pPr>
        <w:pStyle w:val="NoSpacing"/>
        <w:jc w:val="center"/>
        <w:rPr>
          <w:rFonts w:ascii="Arial" w:hAnsi="Arial" w:cs="Arial"/>
          <w:b/>
          <w:sz w:val="24"/>
          <w:szCs w:val="28"/>
        </w:rPr>
      </w:pPr>
      <w:r w:rsidRPr="00444201">
        <w:rPr>
          <w:rFonts w:ascii="Arial" w:hAnsi="Arial" w:cs="Arial"/>
          <w:noProof/>
        </w:rPr>
        <mc:AlternateContent>
          <mc:Choice Requires="wps">
            <w:drawing>
              <wp:anchor distT="0" distB="0" distL="114300" distR="114300" simplePos="0" relativeHeight="251657728" behindDoc="0" locked="0" layoutInCell="1" allowOverlap="1" wp14:anchorId="28546494" wp14:editId="48A33A43">
                <wp:simplePos x="0" y="0"/>
                <wp:positionH relativeFrom="column">
                  <wp:posOffset>4116070</wp:posOffset>
                </wp:positionH>
                <wp:positionV relativeFrom="paragraph">
                  <wp:posOffset>165735</wp:posOffset>
                </wp:positionV>
                <wp:extent cx="2447925" cy="60007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756E" w:rsidRPr="008E56C4" w:rsidRDefault="0066756E" w:rsidP="008A35FF">
                            <w:pPr>
                              <w:pStyle w:val="NoSpacing"/>
                              <w:jc w:val="center"/>
                              <w:rPr>
                                <w:rFonts w:ascii="Arial" w:hAnsi="Arial" w:cs="Arial"/>
                                <w:b/>
                                <w:sz w:val="24"/>
                              </w:rPr>
                            </w:pPr>
                            <w:r>
                              <w:rPr>
                                <w:rFonts w:ascii="Arial" w:hAnsi="Arial" w:cs="Arial"/>
                                <w:b/>
                                <w:sz w:val="24"/>
                              </w:rPr>
                              <w:t>FACS</w:t>
                            </w:r>
                            <w:r w:rsidR="00444201">
                              <w:rPr>
                                <w:rFonts w:ascii="Arial" w:hAnsi="Arial" w:cs="Arial"/>
                                <w:b/>
                                <w:sz w:val="24"/>
                              </w:rPr>
                              <w:t xml:space="preserve"> Niagara</w:t>
                            </w:r>
                          </w:p>
                          <w:p w:rsidR="0066756E" w:rsidRPr="008E56C4" w:rsidRDefault="0066756E" w:rsidP="008A35FF">
                            <w:pPr>
                              <w:pStyle w:val="NoSpacing"/>
                              <w:jc w:val="center"/>
                              <w:rPr>
                                <w:rFonts w:ascii="Arial" w:hAnsi="Arial" w:cs="Arial"/>
                                <w:b/>
                                <w:sz w:val="20"/>
                              </w:rPr>
                            </w:pPr>
                            <w:r>
                              <w:rPr>
                                <w:rFonts w:ascii="Arial" w:hAnsi="Arial" w:cs="Arial"/>
                                <w:b/>
                                <w:sz w:val="20"/>
                              </w:rPr>
                              <w:t xml:space="preserve">April - </w:t>
                            </w:r>
                            <w:r w:rsidR="00265D01">
                              <w:rPr>
                                <w:rFonts w:ascii="Arial" w:hAnsi="Arial" w:cs="Arial"/>
                                <w:b/>
                                <w:sz w:val="20"/>
                              </w:rPr>
                              <w:t>Decem</w:t>
                            </w:r>
                            <w:r>
                              <w:rPr>
                                <w:rFonts w:ascii="Arial" w:hAnsi="Arial" w:cs="Arial"/>
                                <w:b/>
                                <w:sz w:val="20"/>
                              </w:rPr>
                              <w:t>ber</w:t>
                            </w:r>
                            <w:r w:rsidRPr="008E56C4">
                              <w:rPr>
                                <w:rFonts w:ascii="Arial" w:hAnsi="Arial" w:cs="Arial"/>
                                <w:b/>
                                <w:sz w:val="20"/>
                              </w:rPr>
                              <w:t>,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24.1pt;margin-top:13.05pt;width:192.7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" filled="f" stroked="f" strokeweight=".5pt">
                <v:path arrowok="t"/>
                <v:textbox>
                  <w:txbxContent>
                    <w:p w:rsidR="0066756E" w:rsidRPr="008E56C4" w:rsidRDefault="0066756E" w:rsidP="008A35FF">
                      <w:pPr>
                        <w:pStyle w:val="NoSpacing"/>
                        <w:jc w:val="center"/>
                        <w:rPr>
                          <w:rFonts w:ascii="Arial" w:hAnsi="Arial" w:cs="Arial"/>
                          <w:b/>
                          <w:sz w:val="24"/>
                        </w:rPr>
                      </w:pPr>
                      <w:r>
                        <w:rPr>
                          <w:rFonts w:ascii="Arial" w:hAnsi="Arial" w:cs="Arial"/>
                          <w:b/>
                          <w:sz w:val="24"/>
                        </w:rPr>
                        <w:t>FACS</w:t>
                      </w:r>
                      <w:r w:rsidR="00444201">
                        <w:rPr>
                          <w:rFonts w:ascii="Arial" w:hAnsi="Arial" w:cs="Arial"/>
                          <w:b/>
                          <w:sz w:val="24"/>
                        </w:rPr>
                        <w:t xml:space="preserve"> Niagara</w:t>
                      </w:r>
                    </w:p>
                    <w:p w:rsidR="0066756E" w:rsidRPr="008E56C4" w:rsidRDefault="0066756E" w:rsidP="008A35FF">
                      <w:pPr>
                        <w:pStyle w:val="NoSpacing"/>
                        <w:jc w:val="center"/>
                        <w:rPr>
                          <w:rFonts w:ascii="Arial" w:hAnsi="Arial" w:cs="Arial"/>
                          <w:b/>
                          <w:sz w:val="20"/>
                        </w:rPr>
                      </w:pPr>
                      <w:r>
                        <w:rPr>
                          <w:rFonts w:ascii="Arial" w:hAnsi="Arial" w:cs="Arial"/>
                          <w:b/>
                          <w:sz w:val="20"/>
                        </w:rPr>
                        <w:t xml:space="preserve">April - </w:t>
                      </w:r>
                      <w:r w:rsidR="00265D01">
                        <w:rPr>
                          <w:rFonts w:ascii="Arial" w:hAnsi="Arial" w:cs="Arial"/>
                          <w:b/>
                          <w:sz w:val="20"/>
                        </w:rPr>
                        <w:t>Decem</w:t>
                      </w:r>
                      <w:r>
                        <w:rPr>
                          <w:rFonts w:ascii="Arial" w:hAnsi="Arial" w:cs="Arial"/>
                          <w:b/>
                          <w:sz w:val="20"/>
                        </w:rPr>
                        <w:t>ber</w:t>
                      </w:r>
                      <w:r w:rsidRPr="008E56C4">
                        <w:rPr>
                          <w:rFonts w:ascii="Arial" w:hAnsi="Arial" w:cs="Arial"/>
                          <w:b/>
                          <w:sz w:val="20"/>
                        </w:rPr>
                        <w:t>, 2011</w:t>
                      </w:r>
                    </w:p>
                  </w:txbxContent>
                </v:textbox>
              </v:shape>
            </w:pict>
          </mc:Fallback>
        </mc:AlternateContent>
      </w:r>
      <w:r w:rsidRPr="00444201">
        <w:rPr>
          <w:rFonts w:ascii="Arial" w:hAnsi="Arial" w:cs="Arial"/>
          <w:noProof/>
        </w:rPr>
        <w:drawing>
          <wp:anchor distT="0" distB="0" distL="114300" distR="114300" simplePos="0" relativeHeight="251655680" behindDoc="0" locked="0" layoutInCell="1" allowOverlap="1" wp14:anchorId="38FEF488" wp14:editId="27F7D73B">
            <wp:simplePos x="0" y="0"/>
            <wp:positionH relativeFrom="margin">
              <wp:align>center</wp:align>
            </wp:positionH>
            <wp:positionV relativeFrom="paragraph">
              <wp:posOffset>-381000</wp:posOffset>
            </wp:positionV>
            <wp:extent cx="2438400" cy="147955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479550"/>
                    </a:xfrm>
                    <a:prstGeom prst="rect">
                      <a:avLst/>
                    </a:prstGeom>
                    <a:noFill/>
                  </pic:spPr>
                </pic:pic>
              </a:graphicData>
            </a:graphic>
            <wp14:sizeRelH relativeFrom="page">
              <wp14:pctWidth>0</wp14:pctWidth>
            </wp14:sizeRelH>
            <wp14:sizeRelV relativeFrom="page">
              <wp14:pctHeight>0</wp14:pctHeight>
            </wp14:sizeRelV>
          </wp:anchor>
        </w:drawing>
      </w:r>
      <w:r w:rsidRPr="00444201">
        <w:rPr>
          <w:rFonts w:ascii="Arial" w:hAnsi="Arial" w:cs="Arial"/>
          <w:noProof/>
        </w:rPr>
        <w:drawing>
          <wp:anchor distT="0" distB="0" distL="114300" distR="114300" simplePos="0" relativeHeight="251654656" behindDoc="0" locked="0" layoutInCell="1" allowOverlap="1" wp14:anchorId="6A08B365" wp14:editId="6AD71609">
            <wp:simplePos x="0" y="0"/>
            <wp:positionH relativeFrom="column">
              <wp:posOffset>-800100</wp:posOffset>
            </wp:positionH>
            <wp:positionV relativeFrom="paragraph">
              <wp:posOffset>-146685</wp:posOffset>
            </wp:positionV>
            <wp:extent cx="7896225" cy="771525"/>
            <wp:effectExtent l="0" t="0" r="9525"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225" cy="771525"/>
                    </a:xfrm>
                    <a:prstGeom prst="rect">
                      <a:avLst/>
                    </a:prstGeom>
                    <a:noFill/>
                  </pic:spPr>
                </pic:pic>
              </a:graphicData>
            </a:graphic>
            <wp14:sizeRelH relativeFrom="page">
              <wp14:pctWidth>0</wp14:pctWidth>
            </wp14:sizeRelH>
            <wp14:sizeRelV relativeFrom="page">
              <wp14:pctHeight>0</wp14:pctHeight>
            </wp14:sizeRelV>
          </wp:anchor>
        </w:drawing>
      </w:r>
    </w:p>
    <w:p w:rsidR="0066756E" w:rsidRPr="00444201" w:rsidRDefault="0066756E" w:rsidP="00DD26DB">
      <w:pPr>
        <w:pStyle w:val="NoSpacing"/>
        <w:jc w:val="center"/>
        <w:rPr>
          <w:rFonts w:ascii="Arial" w:hAnsi="Arial" w:cs="Arial"/>
          <w:b/>
          <w:sz w:val="24"/>
          <w:szCs w:val="28"/>
        </w:rPr>
      </w:pPr>
    </w:p>
    <w:p w:rsidR="0066756E" w:rsidRPr="00444201" w:rsidRDefault="0066756E" w:rsidP="00DD26DB">
      <w:pPr>
        <w:pStyle w:val="NoSpacing"/>
        <w:jc w:val="center"/>
        <w:rPr>
          <w:rFonts w:ascii="Arial" w:hAnsi="Arial" w:cs="Arial"/>
          <w:b/>
          <w:sz w:val="24"/>
          <w:szCs w:val="28"/>
        </w:rPr>
      </w:pPr>
    </w:p>
    <w:p w:rsidR="0066756E" w:rsidRPr="00444201" w:rsidRDefault="0066756E" w:rsidP="00DD26DB">
      <w:pPr>
        <w:pStyle w:val="NoSpacing"/>
        <w:jc w:val="center"/>
        <w:rPr>
          <w:rFonts w:ascii="Arial" w:hAnsi="Arial" w:cs="Arial"/>
          <w:b/>
          <w:sz w:val="24"/>
          <w:szCs w:val="28"/>
        </w:rPr>
      </w:pPr>
    </w:p>
    <w:p w:rsidR="0066756E" w:rsidRPr="00444201" w:rsidRDefault="0066756E" w:rsidP="00DD26DB">
      <w:pPr>
        <w:pStyle w:val="NoSpacing"/>
        <w:jc w:val="center"/>
        <w:rPr>
          <w:rFonts w:ascii="Arial" w:hAnsi="Arial" w:cs="Arial"/>
          <w:b/>
          <w:sz w:val="24"/>
          <w:szCs w:val="28"/>
        </w:rPr>
      </w:pPr>
    </w:p>
    <w:p w:rsidR="0066756E" w:rsidRPr="00444201" w:rsidRDefault="0066756E" w:rsidP="00DD26DB">
      <w:pPr>
        <w:pStyle w:val="NoSpacing"/>
        <w:jc w:val="center"/>
        <w:rPr>
          <w:rFonts w:ascii="Arial" w:hAnsi="Arial" w:cs="Arial"/>
          <w:b/>
          <w:sz w:val="32"/>
          <w:szCs w:val="28"/>
        </w:rPr>
      </w:pPr>
      <w:r w:rsidRPr="00444201">
        <w:rPr>
          <w:rFonts w:ascii="Arial" w:hAnsi="Arial" w:cs="Arial"/>
          <w:b/>
          <w:sz w:val="28"/>
          <w:szCs w:val="28"/>
        </w:rPr>
        <w:t>EWSNetwork Summary and Progression Report</w:t>
      </w:r>
    </w:p>
    <w:p w:rsidR="0066756E" w:rsidRPr="00444201" w:rsidRDefault="0066756E" w:rsidP="008C38CC">
      <w:pPr>
        <w:pStyle w:val="NoSpacing"/>
        <w:jc w:val="both"/>
        <w:rPr>
          <w:rFonts w:ascii="Arial" w:hAnsi="Arial" w:cs="Arial"/>
          <w:b/>
          <w:sz w:val="28"/>
          <w:szCs w:val="28"/>
        </w:rPr>
      </w:pPr>
    </w:p>
    <w:p w:rsidR="0066756E" w:rsidRPr="00444201" w:rsidRDefault="0066756E" w:rsidP="008C38CC">
      <w:pPr>
        <w:pStyle w:val="NoSpacing"/>
        <w:jc w:val="both"/>
        <w:rPr>
          <w:rFonts w:ascii="Arial" w:hAnsi="Arial" w:cs="Arial"/>
          <w:b/>
          <w:sz w:val="28"/>
          <w:szCs w:val="28"/>
        </w:rPr>
      </w:pPr>
      <w:r w:rsidRPr="00444201">
        <w:rPr>
          <w:rFonts w:ascii="Arial" w:hAnsi="Arial" w:cs="Arial"/>
          <w:b/>
          <w:sz w:val="28"/>
          <w:szCs w:val="28"/>
        </w:rPr>
        <w:t>Wellness Coaching Highlights:</w:t>
      </w:r>
    </w:p>
    <w:p w:rsidR="0066756E" w:rsidRPr="00444201" w:rsidRDefault="00265D01" w:rsidP="00DD26DB">
      <w:pPr>
        <w:pStyle w:val="NoSpacing"/>
        <w:jc w:val="center"/>
        <w:rPr>
          <w:rFonts w:ascii="Arial" w:hAnsi="Arial" w:cs="Arial"/>
          <w:b/>
          <w:sz w:val="28"/>
          <w:szCs w:val="28"/>
        </w:rPr>
      </w:pPr>
      <w:r w:rsidRPr="00444201">
        <w:rPr>
          <w:rFonts w:ascii="Arial" w:hAnsi="Arial" w:cs="Arial"/>
          <w:noProof/>
        </w:rPr>
        <w:drawing>
          <wp:anchor distT="0" distB="8763" distL="114300" distR="114300" simplePos="0" relativeHeight="251658752" behindDoc="0" locked="0" layoutInCell="1" allowOverlap="1" wp14:anchorId="58754A22" wp14:editId="26A9E5BA">
            <wp:simplePos x="0" y="0"/>
            <wp:positionH relativeFrom="column">
              <wp:posOffset>3429000</wp:posOffset>
            </wp:positionH>
            <wp:positionV relativeFrom="paragraph">
              <wp:posOffset>163830</wp:posOffset>
            </wp:positionV>
            <wp:extent cx="3191510" cy="1334135"/>
            <wp:effectExtent l="0" t="1905" r="0" b="0"/>
            <wp:wrapNone/>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444201">
        <w:rPr>
          <w:rFonts w:ascii="Arial" w:hAnsi="Arial" w:cs="Arial"/>
          <w:noProof/>
        </w:rPr>
        <w:drawing>
          <wp:anchor distT="0" distB="7620" distL="114300" distR="114681" simplePos="0" relativeHeight="251656704" behindDoc="0" locked="0" layoutInCell="1" allowOverlap="1" wp14:anchorId="5EDECF35" wp14:editId="24C01EC3">
            <wp:simplePos x="0" y="0"/>
            <wp:positionH relativeFrom="column">
              <wp:posOffset>457200</wp:posOffset>
            </wp:positionH>
            <wp:positionV relativeFrom="paragraph">
              <wp:posOffset>163830</wp:posOffset>
            </wp:positionV>
            <wp:extent cx="2577465" cy="1335405"/>
            <wp:effectExtent l="19050" t="0" r="0" b="0"/>
            <wp:wrapNone/>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66756E" w:rsidRPr="00444201" w:rsidRDefault="0066756E" w:rsidP="00DD26DB">
      <w:pPr>
        <w:pStyle w:val="NoSpacing"/>
        <w:jc w:val="center"/>
        <w:rPr>
          <w:rFonts w:ascii="Arial" w:hAnsi="Arial" w:cs="Arial"/>
          <w:b/>
          <w:sz w:val="28"/>
          <w:szCs w:val="28"/>
        </w:rPr>
      </w:pPr>
    </w:p>
    <w:p w:rsidR="0066756E" w:rsidRPr="00444201" w:rsidRDefault="0066756E" w:rsidP="00DD26DB">
      <w:pPr>
        <w:pStyle w:val="NoSpacing"/>
        <w:jc w:val="center"/>
        <w:rPr>
          <w:rFonts w:ascii="Arial" w:hAnsi="Arial" w:cs="Arial"/>
          <w:b/>
          <w:sz w:val="28"/>
          <w:szCs w:val="28"/>
        </w:rPr>
      </w:pPr>
    </w:p>
    <w:p w:rsidR="0066756E" w:rsidRPr="00444201" w:rsidRDefault="0066756E" w:rsidP="00DD26DB">
      <w:pPr>
        <w:pStyle w:val="NoSpacing"/>
        <w:jc w:val="center"/>
        <w:rPr>
          <w:rFonts w:ascii="Arial" w:hAnsi="Arial" w:cs="Arial"/>
          <w:b/>
          <w:szCs w:val="28"/>
        </w:rPr>
      </w:pPr>
    </w:p>
    <w:p w:rsidR="0066756E" w:rsidRPr="00444201" w:rsidRDefault="0066756E" w:rsidP="003A4CD5">
      <w:pPr>
        <w:pStyle w:val="NoSpacing"/>
        <w:rPr>
          <w:rFonts w:ascii="Arial" w:hAnsi="Arial" w:cs="Arial"/>
        </w:rPr>
      </w:pPr>
    </w:p>
    <w:p w:rsidR="0066756E" w:rsidRPr="00444201" w:rsidRDefault="0066756E" w:rsidP="008C38CC">
      <w:pPr>
        <w:pStyle w:val="NoSpacing"/>
        <w:tabs>
          <w:tab w:val="left" w:pos="1785"/>
        </w:tabs>
        <w:rPr>
          <w:rFonts w:ascii="Arial" w:hAnsi="Arial" w:cs="Arial"/>
        </w:rPr>
      </w:pPr>
      <w:r w:rsidRPr="00444201">
        <w:rPr>
          <w:rFonts w:ascii="Arial" w:hAnsi="Arial" w:cs="Arial"/>
        </w:rPr>
        <w:tab/>
      </w:r>
    </w:p>
    <w:p w:rsidR="0066756E" w:rsidRPr="00444201" w:rsidRDefault="0066756E" w:rsidP="000B1F67">
      <w:pPr>
        <w:pStyle w:val="NoSpacing"/>
        <w:rPr>
          <w:rFonts w:ascii="Arial" w:hAnsi="Arial" w:cs="Arial"/>
          <w:b/>
          <w:sz w:val="28"/>
          <w:szCs w:val="28"/>
        </w:rPr>
      </w:pPr>
    </w:p>
    <w:p w:rsidR="0066756E" w:rsidRPr="00444201" w:rsidRDefault="0066756E" w:rsidP="000B1F67">
      <w:pPr>
        <w:pStyle w:val="NoSpacing"/>
        <w:rPr>
          <w:rFonts w:ascii="Arial" w:hAnsi="Arial" w:cs="Arial"/>
          <w:b/>
          <w:sz w:val="28"/>
          <w:szCs w:val="28"/>
        </w:rPr>
      </w:pPr>
    </w:p>
    <w:p w:rsidR="0066756E" w:rsidRPr="00444201" w:rsidRDefault="0066756E" w:rsidP="00635A4E">
      <w:pPr>
        <w:pStyle w:val="NoSpacing"/>
        <w:jc w:val="center"/>
        <w:rPr>
          <w:rFonts w:ascii="Arial" w:hAnsi="Arial" w:cs="Arial"/>
          <w:b/>
          <w:sz w:val="28"/>
          <w:szCs w:val="28"/>
        </w:rPr>
      </w:pPr>
    </w:p>
    <w:p w:rsidR="0066756E" w:rsidRPr="00444201" w:rsidRDefault="0066756E" w:rsidP="008C38CC">
      <w:pPr>
        <w:rPr>
          <w:rFonts w:ascii="Arial" w:hAnsi="Arial" w:cs="Arial"/>
        </w:rPr>
      </w:pPr>
      <w:r w:rsidRPr="00444201">
        <w:rPr>
          <w:rFonts w:ascii="Arial" w:hAnsi="Arial" w:cs="Arial"/>
        </w:rPr>
        <w:t xml:space="preserve">During this reporting period, </w:t>
      </w:r>
      <w:r w:rsidR="00385542" w:rsidRPr="00444201">
        <w:rPr>
          <w:rFonts w:ascii="Arial" w:hAnsi="Arial" w:cs="Arial"/>
        </w:rPr>
        <w:t>consultant transitions occurred in the early summer and in the fall months. Percentages are reflective of these 2011 changes.</w:t>
      </w:r>
    </w:p>
    <w:p w:rsidR="00385542" w:rsidRPr="00444201" w:rsidRDefault="00385542" w:rsidP="008C38CC">
      <w:pPr>
        <w:numPr>
          <w:ilvl w:val="0"/>
          <w:numId w:val="8"/>
        </w:numPr>
        <w:spacing w:after="0"/>
        <w:rPr>
          <w:rFonts w:ascii="Arial" w:hAnsi="Arial" w:cs="Arial"/>
        </w:rPr>
      </w:pPr>
      <w:r w:rsidRPr="00444201">
        <w:rPr>
          <w:rFonts w:ascii="Arial" w:hAnsi="Arial" w:cs="Arial"/>
        </w:rPr>
        <w:t xml:space="preserve">Booking rates have decreased slightly [95% from 97%]. </w:t>
      </w:r>
    </w:p>
    <w:p w:rsidR="00BB0BFD" w:rsidRPr="00444201" w:rsidRDefault="00BB0BFD" w:rsidP="00BB0BFD">
      <w:pPr>
        <w:numPr>
          <w:ilvl w:val="1"/>
          <w:numId w:val="8"/>
        </w:numPr>
        <w:spacing w:after="0"/>
        <w:rPr>
          <w:rFonts w:ascii="Arial" w:hAnsi="Arial" w:cs="Arial"/>
        </w:rPr>
      </w:pPr>
      <w:r w:rsidRPr="00444201">
        <w:rPr>
          <w:rFonts w:ascii="Arial" w:hAnsi="Arial" w:cs="Arial"/>
        </w:rPr>
        <w:t>Out of a possible 560, 536 were booked.</w:t>
      </w:r>
    </w:p>
    <w:p w:rsidR="0066756E" w:rsidRPr="00444201" w:rsidRDefault="0066756E" w:rsidP="008C38CC">
      <w:pPr>
        <w:numPr>
          <w:ilvl w:val="0"/>
          <w:numId w:val="8"/>
        </w:numPr>
        <w:spacing w:after="0"/>
        <w:rPr>
          <w:rFonts w:ascii="Arial" w:hAnsi="Arial" w:cs="Arial"/>
        </w:rPr>
      </w:pPr>
      <w:r w:rsidRPr="00444201">
        <w:rPr>
          <w:rFonts w:ascii="Arial" w:hAnsi="Arial" w:cs="Arial"/>
        </w:rPr>
        <w:t xml:space="preserve">Cancellation rates have </w:t>
      </w:r>
      <w:r w:rsidR="00385542" w:rsidRPr="00444201">
        <w:rPr>
          <w:rFonts w:ascii="Arial" w:hAnsi="Arial" w:cs="Arial"/>
        </w:rPr>
        <w:t>inc</w:t>
      </w:r>
      <w:r w:rsidRPr="00444201">
        <w:rPr>
          <w:rFonts w:ascii="Arial" w:hAnsi="Arial" w:cs="Arial"/>
        </w:rPr>
        <w:t>reased slightly [</w:t>
      </w:r>
      <w:r w:rsidR="00385542" w:rsidRPr="00444201">
        <w:rPr>
          <w:rFonts w:ascii="Arial" w:hAnsi="Arial" w:cs="Arial"/>
        </w:rPr>
        <w:t>21</w:t>
      </w:r>
      <w:r w:rsidRPr="00444201">
        <w:rPr>
          <w:rFonts w:ascii="Arial" w:hAnsi="Arial" w:cs="Arial"/>
        </w:rPr>
        <w:t xml:space="preserve">% from </w:t>
      </w:r>
      <w:r w:rsidR="00385542" w:rsidRPr="00444201">
        <w:rPr>
          <w:rFonts w:ascii="Arial" w:hAnsi="Arial" w:cs="Arial"/>
        </w:rPr>
        <w:t>19</w:t>
      </w:r>
      <w:r w:rsidRPr="00444201">
        <w:rPr>
          <w:rFonts w:ascii="Arial" w:hAnsi="Arial" w:cs="Arial"/>
        </w:rPr>
        <w:t>%]. Cancellations vary from sickness, last minute changes to schedules, and other.</w:t>
      </w:r>
    </w:p>
    <w:p w:rsidR="00BB0BFD" w:rsidRPr="00444201" w:rsidRDefault="00BB0BFD" w:rsidP="00BB0BFD">
      <w:pPr>
        <w:numPr>
          <w:ilvl w:val="1"/>
          <w:numId w:val="8"/>
        </w:numPr>
        <w:spacing w:after="0"/>
        <w:rPr>
          <w:rFonts w:ascii="Arial" w:hAnsi="Arial" w:cs="Arial"/>
        </w:rPr>
      </w:pPr>
      <w:r w:rsidRPr="00444201">
        <w:rPr>
          <w:rFonts w:ascii="Arial" w:hAnsi="Arial" w:cs="Arial"/>
        </w:rPr>
        <w:t>Out of 536 booked, 413 were attended.</w:t>
      </w:r>
    </w:p>
    <w:p w:rsidR="00385542" w:rsidRPr="00444201" w:rsidRDefault="0066756E" w:rsidP="00385542">
      <w:pPr>
        <w:numPr>
          <w:ilvl w:val="0"/>
          <w:numId w:val="8"/>
        </w:numPr>
        <w:spacing w:after="0"/>
        <w:rPr>
          <w:rFonts w:ascii="Arial" w:hAnsi="Arial" w:cs="Arial"/>
        </w:rPr>
      </w:pPr>
      <w:r w:rsidRPr="00444201">
        <w:rPr>
          <w:rFonts w:ascii="Arial" w:hAnsi="Arial" w:cs="Arial"/>
        </w:rPr>
        <w:t xml:space="preserve">Attendance rates have </w:t>
      </w:r>
      <w:r w:rsidR="00385542" w:rsidRPr="00444201">
        <w:rPr>
          <w:rFonts w:ascii="Arial" w:hAnsi="Arial" w:cs="Arial"/>
        </w:rPr>
        <w:t>de</w:t>
      </w:r>
      <w:r w:rsidRPr="00444201">
        <w:rPr>
          <w:rFonts w:ascii="Arial" w:hAnsi="Arial" w:cs="Arial"/>
        </w:rPr>
        <w:t>creased slightly [</w:t>
      </w:r>
      <w:r w:rsidR="00385542" w:rsidRPr="00444201">
        <w:rPr>
          <w:rFonts w:ascii="Arial" w:hAnsi="Arial" w:cs="Arial"/>
        </w:rPr>
        <w:t>79% from 81</w:t>
      </w:r>
      <w:r w:rsidRPr="00444201">
        <w:rPr>
          <w:rFonts w:ascii="Arial" w:hAnsi="Arial" w:cs="Arial"/>
        </w:rPr>
        <w:t>%].</w:t>
      </w:r>
    </w:p>
    <w:p w:rsidR="00BB0BFD" w:rsidRPr="00444201" w:rsidRDefault="00BB0BFD" w:rsidP="00BB0BFD">
      <w:pPr>
        <w:numPr>
          <w:ilvl w:val="1"/>
          <w:numId w:val="8"/>
        </w:numPr>
        <w:spacing w:after="0"/>
        <w:rPr>
          <w:rFonts w:ascii="Arial" w:hAnsi="Arial" w:cs="Arial"/>
        </w:rPr>
      </w:pPr>
      <w:r w:rsidRPr="00444201">
        <w:rPr>
          <w:rFonts w:ascii="Arial" w:hAnsi="Arial" w:cs="Arial"/>
        </w:rPr>
        <w:t>Out of 536 booked, 122 were cancelled.</w:t>
      </w:r>
    </w:p>
    <w:p w:rsidR="0066756E" w:rsidRPr="00444201" w:rsidRDefault="0066756E" w:rsidP="008C38CC">
      <w:pPr>
        <w:spacing w:after="0"/>
        <w:ind w:left="360"/>
        <w:rPr>
          <w:rFonts w:ascii="Arial" w:hAnsi="Arial" w:cs="Arial"/>
          <w:sz w:val="24"/>
          <w:szCs w:val="24"/>
        </w:rPr>
      </w:pPr>
    </w:p>
    <w:p w:rsidR="0066756E" w:rsidRPr="00444201" w:rsidRDefault="0066756E" w:rsidP="00CB5972">
      <w:pPr>
        <w:pStyle w:val="NoSpacing"/>
        <w:rPr>
          <w:rFonts w:ascii="Arial" w:hAnsi="Arial" w:cs="Arial"/>
          <w:b/>
          <w:sz w:val="28"/>
          <w:szCs w:val="28"/>
        </w:rPr>
      </w:pPr>
      <w:r w:rsidRPr="00444201">
        <w:rPr>
          <w:rFonts w:ascii="Arial" w:hAnsi="Arial" w:cs="Arial"/>
          <w:b/>
          <w:sz w:val="28"/>
          <w:szCs w:val="28"/>
        </w:rPr>
        <w:t>Personal Wellness Profile PWP Highlights:</w:t>
      </w:r>
    </w:p>
    <w:p w:rsidR="0066756E" w:rsidRPr="00444201" w:rsidRDefault="0066756E" w:rsidP="008C38CC">
      <w:pPr>
        <w:pStyle w:val="NoSpacing"/>
        <w:numPr>
          <w:ilvl w:val="0"/>
          <w:numId w:val="3"/>
        </w:numPr>
        <w:tabs>
          <w:tab w:val="clear" w:pos="1440"/>
          <w:tab w:val="num" w:pos="720"/>
        </w:tabs>
        <w:ind w:left="720"/>
        <w:rPr>
          <w:rFonts w:ascii="Arial" w:hAnsi="Arial" w:cs="Arial"/>
        </w:rPr>
      </w:pPr>
      <w:r w:rsidRPr="00444201">
        <w:rPr>
          <w:rFonts w:ascii="Arial" w:hAnsi="Arial" w:cs="Arial"/>
        </w:rPr>
        <w:t xml:space="preserve">Annual on-line health questionnaire with incentive $500 draw [all eligible EWSNetwork participants] </w:t>
      </w:r>
    </w:p>
    <w:p w:rsidR="0066756E" w:rsidRPr="00444201" w:rsidRDefault="001E1EC7" w:rsidP="008C38CC">
      <w:pPr>
        <w:pStyle w:val="NoSpacing"/>
        <w:numPr>
          <w:ilvl w:val="0"/>
          <w:numId w:val="3"/>
        </w:numPr>
        <w:tabs>
          <w:tab w:val="clear" w:pos="1440"/>
          <w:tab w:val="num" w:pos="720"/>
        </w:tabs>
        <w:ind w:left="720"/>
        <w:rPr>
          <w:rFonts w:ascii="Arial" w:hAnsi="Arial" w:cs="Arial"/>
        </w:rPr>
      </w:pPr>
      <w:r w:rsidRPr="00444201">
        <w:rPr>
          <w:rFonts w:ascii="Arial" w:hAnsi="Arial" w:cs="Arial"/>
        </w:rPr>
        <w:t>28</w:t>
      </w:r>
      <w:r w:rsidR="0066756E" w:rsidRPr="00444201">
        <w:rPr>
          <w:rFonts w:ascii="Arial" w:hAnsi="Arial" w:cs="Arial"/>
        </w:rPr>
        <w:t>% participation rate</w:t>
      </w:r>
      <w:r w:rsidRPr="00444201">
        <w:rPr>
          <w:rFonts w:ascii="Arial" w:hAnsi="Arial" w:cs="Arial"/>
        </w:rPr>
        <w:t xml:space="preserve"> [120 participants]</w:t>
      </w:r>
    </w:p>
    <w:p w:rsidR="0066756E" w:rsidRPr="00444201" w:rsidRDefault="001E1EC7" w:rsidP="008C38CC">
      <w:pPr>
        <w:pStyle w:val="NoSpacing"/>
        <w:numPr>
          <w:ilvl w:val="0"/>
          <w:numId w:val="7"/>
        </w:numPr>
        <w:tabs>
          <w:tab w:val="clear" w:pos="1440"/>
          <w:tab w:val="num" w:pos="720"/>
        </w:tabs>
        <w:ind w:left="720"/>
        <w:rPr>
          <w:rFonts w:ascii="Arial" w:hAnsi="Arial" w:cs="Arial"/>
          <w:b/>
        </w:rPr>
      </w:pPr>
      <w:r w:rsidRPr="00444201">
        <w:rPr>
          <w:rFonts w:ascii="Arial" w:hAnsi="Arial" w:cs="Arial"/>
        </w:rPr>
        <w:t xml:space="preserve">The health risk profile for 2010/2011 is below. </w:t>
      </w:r>
    </w:p>
    <w:p w:rsidR="0066756E" w:rsidRPr="00444201" w:rsidRDefault="0066756E" w:rsidP="007A4D72">
      <w:pPr>
        <w:pStyle w:val="NoSpacing"/>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4680"/>
      </w:tblGrid>
      <w:tr w:rsidR="0066756E" w:rsidRPr="00444201" w:rsidTr="00444201">
        <w:trPr>
          <w:trHeight w:val="521"/>
        </w:trPr>
        <w:tc>
          <w:tcPr>
            <w:tcW w:w="4860" w:type="dxa"/>
            <w:shd w:val="clear" w:color="auto" w:fill="92D050"/>
            <w:vAlign w:val="center"/>
          </w:tcPr>
          <w:p w:rsidR="0066756E" w:rsidRPr="00444201" w:rsidRDefault="0066756E" w:rsidP="00444201">
            <w:pPr>
              <w:pStyle w:val="NoSpacing"/>
              <w:jc w:val="center"/>
              <w:rPr>
                <w:rFonts w:ascii="Arial" w:hAnsi="Arial" w:cs="Arial"/>
                <w:b/>
                <w:sz w:val="24"/>
              </w:rPr>
            </w:pPr>
            <w:r w:rsidRPr="00444201">
              <w:rPr>
                <w:rFonts w:ascii="Arial" w:hAnsi="Arial" w:cs="Arial"/>
                <w:b/>
                <w:sz w:val="24"/>
              </w:rPr>
              <w:t>2011</w:t>
            </w:r>
          </w:p>
        </w:tc>
        <w:tc>
          <w:tcPr>
            <w:tcW w:w="4680" w:type="dxa"/>
            <w:shd w:val="clear" w:color="auto" w:fill="92D050"/>
            <w:vAlign w:val="center"/>
          </w:tcPr>
          <w:p w:rsidR="0066756E" w:rsidRPr="00444201" w:rsidRDefault="0066756E" w:rsidP="00444201">
            <w:pPr>
              <w:pStyle w:val="NoSpacing"/>
              <w:jc w:val="center"/>
              <w:rPr>
                <w:rFonts w:ascii="Arial" w:hAnsi="Arial" w:cs="Arial"/>
                <w:b/>
                <w:sz w:val="24"/>
              </w:rPr>
            </w:pPr>
            <w:r w:rsidRPr="00444201">
              <w:rPr>
                <w:rFonts w:ascii="Arial" w:hAnsi="Arial" w:cs="Arial"/>
                <w:b/>
                <w:sz w:val="24"/>
              </w:rPr>
              <w:t>2010</w:t>
            </w:r>
          </w:p>
        </w:tc>
      </w:tr>
      <w:tr w:rsidR="0066756E" w:rsidRPr="00444201" w:rsidTr="00444201">
        <w:trPr>
          <w:trHeight w:val="2834"/>
        </w:trPr>
        <w:tc>
          <w:tcPr>
            <w:tcW w:w="4860" w:type="dxa"/>
            <w:vAlign w:val="center"/>
          </w:tcPr>
          <w:p w:rsidR="001E1EC7" w:rsidRPr="00444201" w:rsidRDefault="001E1EC7" w:rsidP="001E1EC7">
            <w:pPr>
              <w:pStyle w:val="ListParagraph"/>
              <w:numPr>
                <w:ilvl w:val="0"/>
                <w:numId w:val="4"/>
              </w:numPr>
              <w:tabs>
                <w:tab w:val="clear" w:pos="720"/>
                <w:tab w:val="num" w:pos="342"/>
              </w:tabs>
              <w:spacing w:after="0" w:line="240" w:lineRule="auto"/>
              <w:ind w:left="342"/>
              <w:rPr>
                <w:rFonts w:ascii="Arial" w:hAnsi="Arial" w:cs="Arial"/>
              </w:rPr>
            </w:pPr>
            <w:r w:rsidRPr="00444201">
              <w:rPr>
                <w:rFonts w:ascii="Arial" w:hAnsi="Arial" w:cs="Arial"/>
              </w:rPr>
              <w:t>Cancer Risk Reduction (73% have higher cancer risk)</w:t>
            </w:r>
          </w:p>
          <w:p w:rsidR="001E1EC7" w:rsidRPr="00444201" w:rsidRDefault="001E1EC7" w:rsidP="001E1EC7">
            <w:pPr>
              <w:pStyle w:val="ListParagraph"/>
              <w:numPr>
                <w:ilvl w:val="0"/>
                <w:numId w:val="4"/>
              </w:numPr>
              <w:tabs>
                <w:tab w:val="clear" w:pos="720"/>
                <w:tab w:val="num" w:pos="342"/>
              </w:tabs>
              <w:spacing w:after="0" w:line="240" w:lineRule="auto"/>
              <w:ind w:left="342"/>
              <w:rPr>
                <w:rFonts w:ascii="Arial" w:hAnsi="Arial" w:cs="Arial"/>
              </w:rPr>
            </w:pPr>
            <w:r w:rsidRPr="00444201">
              <w:rPr>
                <w:rFonts w:ascii="Arial" w:hAnsi="Arial" w:cs="Arial"/>
              </w:rPr>
              <w:t>Improving Fitness (68% showed need for improving fitness levels)</w:t>
            </w:r>
          </w:p>
          <w:p w:rsidR="001E1EC7" w:rsidRPr="00444201" w:rsidRDefault="001E1EC7" w:rsidP="001E1EC7">
            <w:pPr>
              <w:pStyle w:val="ListParagraph"/>
              <w:numPr>
                <w:ilvl w:val="0"/>
                <w:numId w:val="4"/>
              </w:numPr>
              <w:tabs>
                <w:tab w:val="clear" w:pos="720"/>
                <w:tab w:val="num" w:pos="342"/>
              </w:tabs>
              <w:spacing w:after="0" w:line="240" w:lineRule="auto"/>
              <w:ind w:left="342"/>
              <w:rPr>
                <w:rFonts w:ascii="Arial" w:hAnsi="Arial" w:cs="Arial"/>
              </w:rPr>
            </w:pPr>
            <w:r w:rsidRPr="00444201">
              <w:rPr>
                <w:rFonts w:ascii="Arial" w:hAnsi="Arial" w:cs="Arial"/>
              </w:rPr>
              <w:t>Weight Management (61% are above their recommended weight range)</w:t>
            </w:r>
          </w:p>
          <w:p w:rsidR="001E1EC7" w:rsidRPr="00444201" w:rsidRDefault="001E1EC7" w:rsidP="001E1EC7">
            <w:pPr>
              <w:pStyle w:val="ListParagraph"/>
              <w:numPr>
                <w:ilvl w:val="0"/>
                <w:numId w:val="4"/>
              </w:numPr>
              <w:tabs>
                <w:tab w:val="clear" w:pos="720"/>
                <w:tab w:val="num" w:pos="342"/>
              </w:tabs>
              <w:spacing w:after="0" w:line="240" w:lineRule="auto"/>
              <w:ind w:left="342"/>
              <w:rPr>
                <w:rFonts w:ascii="Arial" w:hAnsi="Arial" w:cs="Arial"/>
              </w:rPr>
            </w:pPr>
            <w:r w:rsidRPr="00444201">
              <w:rPr>
                <w:rFonts w:ascii="Arial" w:hAnsi="Arial" w:cs="Arial"/>
              </w:rPr>
              <w:t>Better Nutrition (50% showed need for making nutritional changes)</w:t>
            </w:r>
          </w:p>
          <w:p w:rsidR="0066756E" w:rsidRPr="00444201" w:rsidRDefault="001E1EC7" w:rsidP="001E1EC7">
            <w:pPr>
              <w:numPr>
                <w:ilvl w:val="0"/>
                <w:numId w:val="4"/>
              </w:numPr>
              <w:tabs>
                <w:tab w:val="clear" w:pos="720"/>
              </w:tabs>
              <w:spacing w:after="0" w:line="240" w:lineRule="auto"/>
              <w:ind w:left="342"/>
              <w:rPr>
                <w:rFonts w:ascii="Arial" w:hAnsi="Arial" w:cs="Arial"/>
                <w:sz w:val="18"/>
                <w:szCs w:val="18"/>
              </w:rPr>
            </w:pPr>
            <w:r w:rsidRPr="00444201">
              <w:rPr>
                <w:rFonts w:ascii="Arial" w:hAnsi="Arial" w:cs="Arial"/>
              </w:rPr>
              <w:t>Managing Stress (26% are bothered by excessive stress)</w:t>
            </w:r>
          </w:p>
        </w:tc>
        <w:tc>
          <w:tcPr>
            <w:tcW w:w="4680" w:type="dxa"/>
            <w:vAlign w:val="center"/>
          </w:tcPr>
          <w:p w:rsidR="001E1EC7" w:rsidRPr="00444201" w:rsidRDefault="001E1EC7" w:rsidP="001E1EC7">
            <w:pPr>
              <w:pStyle w:val="ListParagraph"/>
              <w:numPr>
                <w:ilvl w:val="0"/>
                <w:numId w:val="13"/>
              </w:numPr>
              <w:spacing w:after="0" w:line="240" w:lineRule="auto"/>
              <w:rPr>
                <w:rFonts w:ascii="Arial" w:hAnsi="Arial" w:cs="Arial"/>
                <w:szCs w:val="18"/>
              </w:rPr>
            </w:pPr>
            <w:r w:rsidRPr="00444201">
              <w:rPr>
                <w:rFonts w:ascii="Arial" w:hAnsi="Arial" w:cs="Arial"/>
                <w:szCs w:val="18"/>
              </w:rPr>
              <w:t>Cancer Risk Reduction (69% have higher cancer risk)</w:t>
            </w:r>
          </w:p>
          <w:p w:rsidR="001E1EC7" w:rsidRPr="00444201" w:rsidRDefault="001E1EC7" w:rsidP="001E1EC7">
            <w:pPr>
              <w:pStyle w:val="ListParagraph"/>
              <w:numPr>
                <w:ilvl w:val="0"/>
                <w:numId w:val="13"/>
              </w:numPr>
              <w:spacing w:after="0" w:line="240" w:lineRule="auto"/>
              <w:rPr>
                <w:rFonts w:ascii="Arial" w:hAnsi="Arial" w:cs="Arial"/>
                <w:szCs w:val="18"/>
              </w:rPr>
            </w:pPr>
            <w:r w:rsidRPr="00444201">
              <w:rPr>
                <w:rFonts w:ascii="Arial" w:hAnsi="Arial" w:cs="Arial"/>
                <w:szCs w:val="18"/>
              </w:rPr>
              <w:t>Improving Fitness (69% showed need for improving fitness levels)</w:t>
            </w:r>
          </w:p>
          <w:p w:rsidR="001E1EC7" w:rsidRPr="00444201" w:rsidRDefault="001E1EC7" w:rsidP="001E1EC7">
            <w:pPr>
              <w:pStyle w:val="ListParagraph"/>
              <w:numPr>
                <w:ilvl w:val="0"/>
                <w:numId w:val="13"/>
              </w:numPr>
              <w:spacing w:after="0" w:line="240" w:lineRule="auto"/>
              <w:rPr>
                <w:rFonts w:ascii="Arial" w:hAnsi="Arial" w:cs="Arial"/>
                <w:szCs w:val="18"/>
              </w:rPr>
            </w:pPr>
            <w:r w:rsidRPr="00444201">
              <w:rPr>
                <w:rFonts w:ascii="Arial" w:hAnsi="Arial" w:cs="Arial"/>
                <w:szCs w:val="18"/>
              </w:rPr>
              <w:t>Weight Management (55% are above their recommended weight range)</w:t>
            </w:r>
          </w:p>
          <w:p w:rsidR="001E1EC7" w:rsidRPr="00444201" w:rsidRDefault="001E1EC7" w:rsidP="001E1EC7">
            <w:pPr>
              <w:pStyle w:val="ListParagraph"/>
              <w:numPr>
                <w:ilvl w:val="0"/>
                <w:numId w:val="13"/>
              </w:numPr>
              <w:spacing w:after="0" w:line="240" w:lineRule="auto"/>
              <w:rPr>
                <w:rFonts w:ascii="Arial" w:hAnsi="Arial" w:cs="Arial"/>
                <w:szCs w:val="18"/>
              </w:rPr>
            </w:pPr>
            <w:r w:rsidRPr="00444201">
              <w:rPr>
                <w:rFonts w:ascii="Arial" w:hAnsi="Arial" w:cs="Arial"/>
                <w:szCs w:val="18"/>
              </w:rPr>
              <w:t>Better Nutrition (51% showed need for making nutritional changes)</w:t>
            </w:r>
          </w:p>
          <w:p w:rsidR="0066756E" w:rsidRPr="00444201" w:rsidRDefault="001E1EC7" w:rsidP="001E1EC7">
            <w:pPr>
              <w:numPr>
                <w:ilvl w:val="0"/>
                <w:numId w:val="13"/>
              </w:numPr>
              <w:spacing w:after="0" w:line="240" w:lineRule="auto"/>
              <w:rPr>
                <w:rFonts w:ascii="Arial" w:hAnsi="Arial" w:cs="Arial"/>
              </w:rPr>
            </w:pPr>
            <w:r w:rsidRPr="00444201">
              <w:rPr>
                <w:rFonts w:ascii="Arial" w:hAnsi="Arial" w:cs="Arial"/>
                <w:szCs w:val="18"/>
              </w:rPr>
              <w:t>Managing Stress (27% are bothered by excessive stress)</w:t>
            </w:r>
          </w:p>
        </w:tc>
      </w:tr>
    </w:tbl>
    <w:p w:rsidR="0066756E" w:rsidRPr="00444201" w:rsidRDefault="0066756E" w:rsidP="00210D30">
      <w:pPr>
        <w:pStyle w:val="NoSpacing"/>
        <w:rPr>
          <w:rFonts w:ascii="Arial" w:hAnsi="Arial" w:cs="Arial"/>
          <w:b/>
        </w:rPr>
      </w:pPr>
    </w:p>
    <w:p w:rsidR="0066756E" w:rsidRPr="00444201" w:rsidRDefault="0066756E" w:rsidP="008C38CC">
      <w:pPr>
        <w:pStyle w:val="NoSpacing"/>
        <w:rPr>
          <w:rFonts w:ascii="Arial" w:hAnsi="Arial" w:cs="Arial"/>
          <w:sz w:val="24"/>
          <w:szCs w:val="24"/>
        </w:rPr>
      </w:pPr>
    </w:p>
    <w:p w:rsidR="0066756E" w:rsidRPr="00444201" w:rsidRDefault="0066756E" w:rsidP="00D92EAE">
      <w:pPr>
        <w:pStyle w:val="NoSpacing"/>
        <w:rPr>
          <w:rFonts w:ascii="Arial" w:hAnsi="Arial" w:cs="Arial"/>
        </w:rPr>
      </w:pPr>
    </w:p>
    <w:p w:rsidR="0066756E" w:rsidRPr="00444201" w:rsidRDefault="0066756E" w:rsidP="0013118A">
      <w:pPr>
        <w:pStyle w:val="NoSpacing"/>
        <w:numPr>
          <w:ilvl w:val="0"/>
          <w:numId w:val="7"/>
        </w:numPr>
        <w:tabs>
          <w:tab w:val="clear" w:pos="1440"/>
          <w:tab w:val="num" w:pos="720"/>
        </w:tabs>
        <w:ind w:hanging="1080"/>
        <w:rPr>
          <w:rFonts w:ascii="Arial" w:hAnsi="Arial" w:cs="Arial"/>
          <w:b/>
          <w:sz w:val="24"/>
          <w:szCs w:val="24"/>
        </w:rPr>
      </w:pPr>
      <w:r w:rsidRPr="00444201">
        <w:rPr>
          <w:rFonts w:ascii="Arial" w:hAnsi="Arial" w:cs="Arial"/>
          <w:b/>
          <w:sz w:val="24"/>
          <w:szCs w:val="24"/>
        </w:rPr>
        <w:t>Readiness to Change Behaviours</w:t>
      </w:r>
    </w:p>
    <w:p w:rsidR="0066756E" w:rsidRPr="00444201" w:rsidRDefault="0066756E" w:rsidP="0013118A">
      <w:pPr>
        <w:pStyle w:val="NoSpacing"/>
        <w:numPr>
          <w:ilvl w:val="1"/>
          <w:numId w:val="7"/>
        </w:numPr>
        <w:rPr>
          <w:rFonts w:ascii="Arial" w:hAnsi="Arial" w:cs="Arial"/>
          <w:b/>
        </w:rPr>
      </w:pPr>
      <w:r w:rsidRPr="00444201">
        <w:rPr>
          <w:rFonts w:ascii="Arial" w:hAnsi="Arial" w:cs="Arial"/>
        </w:rPr>
        <w:t xml:space="preserve">There has been a positive shift in the behavioural change continuum. Less people are in the </w:t>
      </w:r>
      <w:r w:rsidR="001E1EC7" w:rsidRPr="00444201">
        <w:rPr>
          <w:rFonts w:ascii="Arial" w:hAnsi="Arial" w:cs="Arial"/>
        </w:rPr>
        <w:t>planning</w:t>
      </w:r>
      <w:r w:rsidRPr="00444201">
        <w:rPr>
          <w:rFonts w:ascii="Arial" w:hAnsi="Arial" w:cs="Arial"/>
        </w:rPr>
        <w:t xml:space="preserve"> stage of healthy lifestyle change with more in the </w:t>
      </w:r>
      <w:r w:rsidR="001E1EC7" w:rsidRPr="00444201">
        <w:rPr>
          <w:rFonts w:ascii="Arial" w:hAnsi="Arial" w:cs="Arial"/>
        </w:rPr>
        <w:t xml:space="preserve">healthy </w:t>
      </w:r>
      <w:r w:rsidRPr="00444201">
        <w:rPr>
          <w:rFonts w:ascii="Arial" w:hAnsi="Arial" w:cs="Arial"/>
        </w:rPr>
        <w:t xml:space="preserve">maintenance stages of change. </w:t>
      </w:r>
    </w:p>
    <w:p w:rsidR="0066756E" w:rsidRPr="00444201" w:rsidRDefault="0066756E" w:rsidP="0013118A">
      <w:pPr>
        <w:pStyle w:val="NoSpacing"/>
        <w:rPr>
          <w:rFonts w:ascii="Arial" w:hAnsi="Arial" w:cs="Arial"/>
          <w:sz w:val="24"/>
          <w:szCs w:val="24"/>
        </w:rPr>
      </w:pPr>
    </w:p>
    <w:tbl>
      <w:tblPr>
        <w:tblW w:w="0" w:type="auto"/>
        <w:jc w:val="center"/>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2192"/>
        <w:gridCol w:w="2160"/>
      </w:tblGrid>
      <w:tr w:rsidR="0066756E" w:rsidRPr="00444201" w:rsidTr="00444201">
        <w:trPr>
          <w:trHeight w:val="908"/>
          <w:jc w:val="center"/>
        </w:trPr>
        <w:tc>
          <w:tcPr>
            <w:tcW w:w="3208" w:type="dxa"/>
            <w:shd w:val="clear" w:color="auto" w:fill="92D050"/>
            <w:vAlign w:val="center"/>
          </w:tcPr>
          <w:p w:rsidR="0066756E" w:rsidRPr="00444201" w:rsidRDefault="0066756E" w:rsidP="00444201">
            <w:pPr>
              <w:pStyle w:val="NoSpacing"/>
              <w:jc w:val="center"/>
              <w:rPr>
                <w:rFonts w:ascii="Arial" w:hAnsi="Arial" w:cs="Arial"/>
                <w:b/>
              </w:rPr>
            </w:pPr>
            <w:r w:rsidRPr="00444201">
              <w:rPr>
                <w:rFonts w:ascii="Arial" w:hAnsi="Arial" w:cs="Arial"/>
                <w:b/>
              </w:rPr>
              <w:t>Stages of</w:t>
            </w:r>
          </w:p>
          <w:p w:rsidR="0066756E" w:rsidRPr="00444201" w:rsidRDefault="0066756E" w:rsidP="00444201">
            <w:pPr>
              <w:pStyle w:val="NoSpacing"/>
              <w:jc w:val="center"/>
              <w:rPr>
                <w:rFonts w:ascii="Arial" w:hAnsi="Arial" w:cs="Arial"/>
                <w:b/>
              </w:rPr>
            </w:pPr>
            <w:r w:rsidRPr="00444201">
              <w:rPr>
                <w:rFonts w:ascii="Arial" w:hAnsi="Arial" w:cs="Arial"/>
                <w:b/>
              </w:rPr>
              <w:t>Behavioural Change</w:t>
            </w:r>
          </w:p>
        </w:tc>
        <w:tc>
          <w:tcPr>
            <w:tcW w:w="2192" w:type="dxa"/>
            <w:shd w:val="clear" w:color="auto" w:fill="92D050"/>
            <w:vAlign w:val="center"/>
          </w:tcPr>
          <w:p w:rsidR="0066756E" w:rsidRPr="00444201" w:rsidRDefault="0066756E" w:rsidP="00444201">
            <w:pPr>
              <w:pStyle w:val="NoSpacing"/>
              <w:jc w:val="center"/>
              <w:rPr>
                <w:rFonts w:ascii="Arial" w:hAnsi="Arial" w:cs="Arial"/>
                <w:b/>
              </w:rPr>
            </w:pPr>
            <w:r w:rsidRPr="00444201">
              <w:rPr>
                <w:rFonts w:ascii="Arial" w:hAnsi="Arial" w:cs="Arial"/>
                <w:b/>
              </w:rPr>
              <w:t>2010</w:t>
            </w:r>
          </w:p>
        </w:tc>
        <w:tc>
          <w:tcPr>
            <w:tcW w:w="2160" w:type="dxa"/>
            <w:shd w:val="clear" w:color="auto" w:fill="92D050"/>
            <w:vAlign w:val="center"/>
          </w:tcPr>
          <w:p w:rsidR="0066756E" w:rsidRPr="00444201" w:rsidRDefault="0066756E" w:rsidP="00444201">
            <w:pPr>
              <w:pStyle w:val="NoSpacing"/>
              <w:jc w:val="center"/>
              <w:rPr>
                <w:rFonts w:ascii="Arial" w:hAnsi="Arial" w:cs="Arial"/>
                <w:b/>
              </w:rPr>
            </w:pPr>
            <w:r w:rsidRPr="00444201">
              <w:rPr>
                <w:rFonts w:ascii="Arial" w:hAnsi="Arial" w:cs="Arial"/>
                <w:b/>
              </w:rPr>
              <w:t>2011</w:t>
            </w:r>
          </w:p>
        </w:tc>
      </w:tr>
      <w:tr w:rsidR="0066756E" w:rsidRPr="00444201" w:rsidTr="00444201">
        <w:trPr>
          <w:trHeight w:val="336"/>
          <w:jc w:val="center"/>
        </w:trPr>
        <w:tc>
          <w:tcPr>
            <w:tcW w:w="3208" w:type="dxa"/>
            <w:vAlign w:val="center"/>
          </w:tcPr>
          <w:p w:rsidR="0066756E" w:rsidRPr="00444201" w:rsidRDefault="0066756E" w:rsidP="00444201">
            <w:pPr>
              <w:pStyle w:val="NoSpacing"/>
              <w:jc w:val="center"/>
              <w:rPr>
                <w:rFonts w:ascii="Arial" w:hAnsi="Arial" w:cs="Arial"/>
              </w:rPr>
            </w:pPr>
            <w:r w:rsidRPr="00444201">
              <w:rPr>
                <w:rFonts w:ascii="Arial" w:hAnsi="Arial" w:cs="Arial"/>
              </w:rPr>
              <w:t>Pre-contemplation</w:t>
            </w:r>
          </w:p>
        </w:tc>
        <w:tc>
          <w:tcPr>
            <w:tcW w:w="2192" w:type="dxa"/>
            <w:vAlign w:val="center"/>
          </w:tcPr>
          <w:p w:rsidR="0066756E" w:rsidRPr="00444201" w:rsidRDefault="001E1EC7" w:rsidP="00444201">
            <w:pPr>
              <w:pStyle w:val="NoSpacing"/>
              <w:jc w:val="center"/>
              <w:rPr>
                <w:rFonts w:ascii="Arial" w:hAnsi="Arial" w:cs="Arial"/>
              </w:rPr>
            </w:pPr>
            <w:r w:rsidRPr="00444201">
              <w:rPr>
                <w:rFonts w:ascii="Arial" w:hAnsi="Arial" w:cs="Arial"/>
              </w:rPr>
              <w:t>3</w:t>
            </w:r>
            <w:r w:rsidR="0066756E" w:rsidRPr="00444201">
              <w:rPr>
                <w:rFonts w:ascii="Arial" w:hAnsi="Arial" w:cs="Arial"/>
              </w:rPr>
              <w:t>%</w:t>
            </w:r>
          </w:p>
        </w:tc>
        <w:tc>
          <w:tcPr>
            <w:tcW w:w="2160" w:type="dxa"/>
            <w:vAlign w:val="center"/>
          </w:tcPr>
          <w:p w:rsidR="0066756E" w:rsidRPr="00444201" w:rsidRDefault="001E1EC7" w:rsidP="00444201">
            <w:pPr>
              <w:pStyle w:val="NoSpacing"/>
              <w:jc w:val="center"/>
              <w:rPr>
                <w:rFonts w:ascii="Arial" w:hAnsi="Arial" w:cs="Arial"/>
              </w:rPr>
            </w:pPr>
            <w:r w:rsidRPr="00444201">
              <w:rPr>
                <w:rFonts w:ascii="Arial" w:hAnsi="Arial" w:cs="Arial"/>
              </w:rPr>
              <w:t>3</w:t>
            </w:r>
            <w:r w:rsidR="0066756E" w:rsidRPr="00444201">
              <w:rPr>
                <w:rFonts w:ascii="Arial" w:hAnsi="Arial" w:cs="Arial"/>
              </w:rPr>
              <w:t>%</w:t>
            </w:r>
          </w:p>
        </w:tc>
      </w:tr>
      <w:tr w:rsidR="0066756E" w:rsidRPr="00444201" w:rsidTr="00444201">
        <w:trPr>
          <w:trHeight w:val="336"/>
          <w:jc w:val="center"/>
        </w:trPr>
        <w:tc>
          <w:tcPr>
            <w:tcW w:w="3208" w:type="dxa"/>
            <w:vAlign w:val="center"/>
          </w:tcPr>
          <w:p w:rsidR="0066756E" w:rsidRPr="00444201" w:rsidRDefault="0066756E" w:rsidP="00444201">
            <w:pPr>
              <w:pStyle w:val="NoSpacing"/>
              <w:jc w:val="center"/>
              <w:rPr>
                <w:rFonts w:ascii="Arial" w:hAnsi="Arial" w:cs="Arial"/>
              </w:rPr>
            </w:pPr>
            <w:r w:rsidRPr="00444201">
              <w:rPr>
                <w:rFonts w:ascii="Arial" w:hAnsi="Arial" w:cs="Arial"/>
              </w:rPr>
              <w:t>Contemplation</w:t>
            </w:r>
          </w:p>
        </w:tc>
        <w:tc>
          <w:tcPr>
            <w:tcW w:w="2192" w:type="dxa"/>
            <w:vAlign w:val="center"/>
          </w:tcPr>
          <w:p w:rsidR="0066756E" w:rsidRPr="00444201" w:rsidRDefault="001E1EC7" w:rsidP="00444201">
            <w:pPr>
              <w:pStyle w:val="NoSpacing"/>
              <w:jc w:val="center"/>
              <w:rPr>
                <w:rFonts w:ascii="Arial" w:hAnsi="Arial" w:cs="Arial"/>
              </w:rPr>
            </w:pPr>
            <w:r w:rsidRPr="00444201">
              <w:rPr>
                <w:rFonts w:ascii="Arial" w:hAnsi="Arial" w:cs="Arial"/>
              </w:rPr>
              <w:t>15</w:t>
            </w:r>
            <w:r w:rsidR="0066756E" w:rsidRPr="00444201">
              <w:rPr>
                <w:rFonts w:ascii="Arial" w:hAnsi="Arial" w:cs="Arial"/>
              </w:rPr>
              <w:t>%</w:t>
            </w:r>
          </w:p>
        </w:tc>
        <w:tc>
          <w:tcPr>
            <w:tcW w:w="2160" w:type="dxa"/>
            <w:vAlign w:val="center"/>
          </w:tcPr>
          <w:p w:rsidR="0066756E" w:rsidRPr="00444201" w:rsidRDefault="001E1EC7" w:rsidP="00444201">
            <w:pPr>
              <w:pStyle w:val="NoSpacing"/>
              <w:jc w:val="center"/>
              <w:rPr>
                <w:rFonts w:ascii="Arial" w:hAnsi="Arial" w:cs="Arial"/>
              </w:rPr>
            </w:pPr>
            <w:r w:rsidRPr="00444201">
              <w:rPr>
                <w:rFonts w:ascii="Arial" w:hAnsi="Arial" w:cs="Arial"/>
              </w:rPr>
              <w:t>18</w:t>
            </w:r>
            <w:r w:rsidR="0066756E" w:rsidRPr="00444201">
              <w:rPr>
                <w:rFonts w:ascii="Arial" w:hAnsi="Arial" w:cs="Arial"/>
              </w:rPr>
              <w:t>%</w:t>
            </w:r>
          </w:p>
        </w:tc>
      </w:tr>
      <w:tr w:rsidR="0066756E" w:rsidRPr="00444201" w:rsidTr="00444201">
        <w:trPr>
          <w:trHeight w:val="336"/>
          <w:jc w:val="center"/>
        </w:trPr>
        <w:tc>
          <w:tcPr>
            <w:tcW w:w="3208" w:type="dxa"/>
            <w:vAlign w:val="center"/>
          </w:tcPr>
          <w:p w:rsidR="0066756E" w:rsidRPr="00444201" w:rsidRDefault="0066756E" w:rsidP="00444201">
            <w:pPr>
              <w:pStyle w:val="NoSpacing"/>
              <w:jc w:val="center"/>
              <w:rPr>
                <w:rFonts w:ascii="Arial" w:hAnsi="Arial" w:cs="Arial"/>
              </w:rPr>
            </w:pPr>
            <w:r w:rsidRPr="00444201">
              <w:rPr>
                <w:rFonts w:ascii="Arial" w:hAnsi="Arial" w:cs="Arial"/>
              </w:rPr>
              <w:t>Planning</w:t>
            </w:r>
          </w:p>
        </w:tc>
        <w:tc>
          <w:tcPr>
            <w:tcW w:w="2192" w:type="dxa"/>
            <w:vAlign w:val="center"/>
          </w:tcPr>
          <w:p w:rsidR="0066756E" w:rsidRPr="00444201" w:rsidRDefault="0066756E" w:rsidP="00444201">
            <w:pPr>
              <w:pStyle w:val="NoSpacing"/>
              <w:jc w:val="center"/>
              <w:rPr>
                <w:rFonts w:ascii="Arial" w:hAnsi="Arial" w:cs="Arial"/>
              </w:rPr>
            </w:pPr>
            <w:r w:rsidRPr="00444201">
              <w:rPr>
                <w:rFonts w:ascii="Arial" w:hAnsi="Arial" w:cs="Arial"/>
              </w:rPr>
              <w:t>22%</w:t>
            </w:r>
          </w:p>
        </w:tc>
        <w:tc>
          <w:tcPr>
            <w:tcW w:w="2160" w:type="dxa"/>
            <w:vAlign w:val="center"/>
          </w:tcPr>
          <w:p w:rsidR="0066756E" w:rsidRPr="00444201" w:rsidRDefault="001E1EC7" w:rsidP="00444201">
            <w:pPr>
              <w:pStyle w:val="NoSpacing"/>
              <w:jc w:val="center"/>
              <w:rPr>
                <w:rFonts w:ascii="Arial" w:hAnsi="Arial" w:cs="Arial"/>
              </w:rPr>
            </w:pPr>
            <w:r w:rsidRPr="00444201">
              <w:rPr>
                <w:rFonts w:ascii="Arial" w:hAnsi="Arial" w:cs="Arial"/>
              </w:rPr>
              <w:t>9</w:t>
            </w:r>
            <w:r w:rsidR="0066756E" w:rsidRPr="00444201">
              <w:rPr>
                <w:rFonts w:ascii="Arial" w:hAnsi="Arial" w:cs="Arial"/>
              </w:rPr>
              <w:t>%</w:t>
            </w:r>
          </w:p>
        </w:tc>
      </w:tr>
      <w:tr w:rsidR="0066756E" w:rsidRPr="00444201" w:rsidTr="00444201">
        <w:trPr>
          <w:trHeight w:val="336"/>
          <w:jc w:val="center"/>
        </w:trPr>
        <w:tc>
          <w:tcPr>
            <w:tcW w:w="3208" w:type="dxa"/>
            <w:vAlign w:val="center"/>
          </w:tcPr>
          <w:p w:rsidR="0066756E" w:rsidRPr="00444201" w:rsidRDefault="0066756E" w:rsidP="00444201">
            <w:pPr>
              <w:pStyle w:val="NoSpacing"/>
              <w:jc w:val="center"/>
              <w:rPr>
                <w:rFonts w:ascii="Arial" w:hAnsi="Arial" w:cs="Arial"/>
              </w:rPr>
            </w:pPr>
            <w:r w:rsidRPr="00444201">
              <w:rPr>
                <w:rFonts w:ascii="Arial" w:hAnsi="Arial" w:cs="Arial"/>
              </w:rPr>
              <w:t>Action</w:t>
            </w:r>
          </w:p>
        </w:tc>
        <w:tc>
          <w:tcPr>
            <w:tcW w:w="2192" w:type="dxa"/>
            <w:vAlign w:val="center"/>
          </w:tcPr>
          <w:p w:rsidR="0066756E" w:rsidRPr="00444201" w:rsidRDefault="001E1EC7" w:rsidP="00444201">
            <w:pPr>
              <w:pStyle w:val="NoSpacing"/>
              <w:jc w:val="center"/>
              <w:rPr>
                <w:rFonts w:ascii="Arial" w:hAnsi="Arial" w:cs="Arial"/>
              </w:rPr>
            </w:pPr>
            <w:r w:rsidRPr="00444201">
              <w:rPr>
                <w:rFonts w:ascii="Arial" w:hAnsi="Arial" w:cs="Arial"/>
              </w:rPr>
              <w:t>2</w:t>
            </w:r>
            <w:r w:rsidR="0066756E" w:rsidRPr="00444201">
              <w:rPr>
                <w:rFonts w:ascii="Arial" w:hAnsi="Arial" w:cs="Arial"/>
              </w:rPr>
              <w:t>0%</w:t>
            </w:r>
          </w:p>
        </w:tc>
        <w:tc>
          <w:tcPr>
            <w:tcW w:w="2160" w:type="dxa"/>
            <w:vAlign w:val="center"/>
          </w:tcPr>
          <w:p w:rsidR="0066756E" w:rsidRPr="00444201" w:rsidRDefault="001E1EC7" w:rsidP="00444201">
            <w:pPr>
              <w:pStyle w:val="NoSpacing"/>
              <w:jc w:val="center"/>
              <w:rPr>
                <w:rFonts w:ascii="Arial" w:hAnsi="Arial" w:cs="Arial"/>
              </w:rPr>
            </w:pPr>
            <w:r w:rsidRPr="00444201">
              <w:rPr>
                <w:rFonts w:ascii="Arial" w:hAnsi="Arial" w:cs="Arial"/>
              </w:rPr>
              <w:t>20</w:t>
            </w:r>
            <w:r w:rsidR="0066756E" w:rsidRPr="00444201">
              <w:rPr>
                <w:rFonts w:ascii="Arial" w:hAnsi="Arial" w:cs="Arial"/>
              </w:rPr>
              <w:t>%</w:t>
            </w:r>
          </w:p>
        </w:tc>
      </w:tr>
      <w:tr w:rsidR="0066756E" w:rsidRPr="00444201" w:rsidTr="00444201">
        <w:trPr>
          <w:trHeight w:val="336"/>
          <w:jc w:val="center"/>
        </w:trPr>
        <w:tc>
          <w:tcPr>
            <w:tcW w:w="3208" w:type="dxa"/>
            <w:vAlign w:val="center"/>
          </w:tcPr>
          <w:p w:rsidR="0066756E" w:rsidRPr="00444201" w:rsidRDefault="0066756E" w:rsidP="00444201">
            <w:pPr>
              <w:pStyle w:val="NoSpacing"/>
              <w:jc w:val="center"/>
              <w:rPr>
                <w:rFonts w:ascii="Arial" w:hAnsi="Arial" w:cs="Arial"/>
              </w:rPr>
            </w:pPr>
            <w:r w:rsidRPr="00444201">
              <w:rPr>
                <w:rFonts w:ascii="Arial" w:hAnsi="Arial" w:cs="Arial"/>
              </w:rPr>
              <w:t>Maintenance</w:t>
            </w:r>
          </w:p>
        </w:tc>
        <w:tc>
          <w:tcPr>
            <w:tcW w:w="2192" w:type="dxa"/>
            <w:vAlign w:val="center"/>
          </w:tcPr>
          <w:p w:rsidR="0066756E" w:rsidRPr="00444201" w:rsidRDefault="001E1EC7" w:rsidP="00444201">
            <w:pPr>
              <w:pStyle w:val="NoSpacing"/>
              <w:jc w:val="center"/>
              <w:rPr>
                <w:rFonts w:ascii="Arial" w:hAnsi="Arial" w:cs="Arial"/>
              </w:rPr>
            </w:pPr>
            <w:r w:rsidRPr="00444201">
              <w:rPr>
                <w:rFonts w:ascii="Arial" w:hAnsi="Arial" w:cs="Arial"/>
              </w:rPr>
              <w:t>39</w:t>
            </w:r>
            <w:r w:rsidR="0066756E" w:rsidRPr="00444201">
              <w:rPr>
                <w:rFonts w:ascii="Arial" w:hAnsi="Arial" w:cs="Arial"/>
              </w:rPr>
              <w:t>%</w:t>
            </w:r>
          </w:p>
        </w:tc>
        <w:tc>
          <w:tcPr>
            <w:tcW w:w="2160" w:type="dxa"/>
            <w:vAlign w:val="center"/>
          </w:tcPr>
          <w:p w:rsidR="0066756E" w:rsidRPr="00444201" w:rsidRDefault="001E1EC7" w:rsidP="00444201">
            <w:pPr>
              <w:pStyle w:val="NoSpacing"/>
              <w:jc w:val="center"/>
              <w:rPr>
                <w:rFonts w:ascii="Arial" w:hAnsi="Arial" w:cs="Arial"/>
              </w:rPr>
            </w:pPr>
            <w:r w:rsidRPr="00444201">
              <w:rPr>
                <w:rFonts w:ascii="Arial" w:hAnsi="Arial" w:cs="Arial"/>
              </w:rPr>
              <w:t>47</w:t>
            </w:r>
            <w:r w:rsidR="0066756E" w:rsidRPr="00444201">
              <w:rPr>
                <w:rFonts w:ascii="Arial" w:hAnsi="Arial" w:cs="Arial"/>
              </w:rPr>
              <w:t>%</w:t>
            </w:r>
          </w:p>
        </w:tc>
      </w:tr>
    </w:tbl>
    <w:p w:rsidR="0066756E" w:rsidRPr="00444201" w:rsidRDefault="0066756E" w:rsidP="0013118A">
      <w:pPr>
        <w:pStyle w:val="NoSpacing"/>
        <w:rPr>
          <w:rFonts w:ascii="Arial" w:hAnsi="Arial" w:cs="Arial"/>
          <w:b/>
          <w:sz w:val="24"/>
          <w:szCs w:val="24"/>
        </w:rPr>
      </w:pPr>
    </w:p>
    <w:p w:rsidR="001E1EC7" w:rsidRPr="00444201" w:rsidRDefault="001E1EC7" w:rsidP="008C38CC">
      <w:pPr>
        <w:pStyle w:val="NoSpacing"/>
        <w:rPr>
          <w:rFonts w:ascii="Arial" w:hAnsi="Arial" w:cs="Arial"/>
          <w:sz w:val="24"/>
          <w:szCs w:val="24"/>
        </w:rPr>
      </w:pPr>
    </w:p>
    <w:p w:rsidR="001E1EC7" w:rsidRPr="00444201" w:rsidRDefault="001E1EC7" w:rsidP="008C38CC">
      <w:pPr>
        <w:pStyle w:val="NoSpacing"/>
        <w:rPr>
          <w:rFonts w:ascii="Arial" w:hAnsi="Arial" w:cs="Arial"/>
          <w:sz w:val="24"/>
          <w:szCs w:val="24"/>
        </w:rPr>
      </w:pPr>
    </w:p>
    <w:p w:rsidR="0066756E" w:rsidRPr="00444201" w:rsidRDefault="0066756E" w:rsidP="00F77BF0">
      <w:pPr>
        <w:pStyle w:val="NoSpacing"/>
        <w:rPr>
          <w:rFonts w:ascii="Arial" w:hAnsi="Arial" w:cs="Arial"/>
          <w:sz w:val="24"/>
          <w:szCs w:val="24"/>
        </w:rPr>
      </w:pPr>
      <w:r w:rsidRPr="00444201">
        <w:rPr>
          <w:rFonts w:ascii="Arial" w:hAnsi="Arial" w:cs="Arial"/>
          <w:b/>
          <w:sz w:val="28"/>
          <w:szCs w:val="28"/>
        </w:rPr>
        <w:t xml:space="preserve">2011 Summary of Wellness Program </w:t>
      </w:r>
      <w:r w:rsidRPr="00444201">
        <w:rPr>
          <w:rFonts w:ascii="Arial" w:hAnsi="Arial" w:cs="Arial"/>
          <w:sz w:val="24"/>
          <w:szCs w:val="24"/>
        </w:rPr>
        <w:t xml:space="preserve">[from the period of April – November/December 2011]: </w:t>
      </w:r>
    </w:p>
    <w:tbl>
      <w:tblPr>
        <w:tblW w:w="10400" w:type="dxa"/>
        <w:tblInd w:w="93" w:type="dxa"/>
        <w:tblLook w:val="0000" w:firstRow="0" w:lastRow="0" w:firstColumn="0" w:lastColumn="0" w:noHBand="0" w:noVBand="0"/>
      </w:tblPr>
      <w:tblGrid>
        <w:gridCol w:w="1250"/>
        <w:gridCol w:w="1548"/>
        <w:gridCol w:w="2744"/>
        <w:gridCol w:w="1317"/>
        <w:gridCol w:w="3541"/>
      </w:tblGrid>
      <w:tr w:rsidR="0066756E" w:rsidRPr="00444201" w:rsidTr="00BF0C9D">
        <w:trPr>
          <w:trHeight w:val="765"/>
        </w:trPr>
        <w:tc>
          <w:tcPr>
            <w:tcW w:w="1199" w:type="dxa"/>
            <w:vMerge w:val="restart"/>
            <w:tcBorders>
              <w:top w:val="single" w:sz="8" w:space="0" w:color="auto"/>
              <w:left w:val="single" w:sz="8" w:space="0" w:color="auto"/>
              <w:right w:val="single" w:sz="4" w:space="0" w:color="auto"/>
            </w:tcBorders>
            <w:vAlign w:val="center"/>
          </w:tcPr>
          <w:p w:rsidR="0066756E" w:rsidRPr="00444201" w:rsidRDefault="0066756E" w:rsidP="00BF0C9D">
            <w:pPr>
              <w:spacing w:after="0" w:line="240" w:lineRule="auto"/>
              <w:jc w:val="center"/>
              <w:rPr>
                <w:rFonts w:ascii="Arial" w:hAnsi="Arial" w:cs="Arial"/>
                <w:b/>
                <w:bCs/>
                <w:sz w:val="20"/>
                <w:szCs w:val="20"/>
              </w:rPr>
            </w:pPr>
            <w:r w:rsidRPr="00444201">
              <w:rPr>
                <w:rFonts w:ascii="Arial" w:hAnsi="Arial" w:cs="Arial"/>
                <w:b/>
                <w:bCs/>
                <w:sz w:val="20"/>
                <w:szCs w:val="20"/>
              </w:rPr>
              <w:t>April</w:t>
            </w:r>
          </w:p>
          <w:p w:rsidR="0066756E" w:rsidRPr="00444201" w:rsidRDefault="0066756E" w:rsidP="00BF0C9D">
            <w:pPr>
              <w:jc w:val="center"/>
              <w:rPr>
                <w:rFonts w:ascii="Arial" w:hAnsi="Arial" w:cs="Arial"/>
                <w:b/>
                <w:bCs/>
                <w:sz w:val="20"/>
                <w:szCs w:val="20"/>
              </w:rPr>
            </w:pPr>
          </w:p>
        </w:tc>
        <w:tc>
          <w:tcPr>
            <w:tcW w:w="1555" w:type="dxa"/>
            <w:tcBorders>
              <w:top w:val="single" w:sz="8" w:space="0" w:color="auto"/>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12th</w:t>
            </w:r>
          </w:p>
        </w:tc>
        <w:tc>
          <w:tcPr>
            <w:tcW w:w="2782" w:type="dxa"/>
            <w:tcBorders>
              <w:top w:val="single" w:sz="8" w:space="0" w:color="auto"/>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Coordinator Conference Call - Program Staff</w:t>
            </w:r>
          </w:p>
        </w:tc>
        <w:tc>
          <w:tcPr>
            <w:tcW w:w="1254" w:type="dxa"/>
            <w:tcBorders>
              <w:top w:val="single" w:sz="8" w:space="0" w:color="auto"/>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w:t>
            </w:r>
          </w:p>
        </w:tc>
        <w:tc>
          <w:tcPr>
            <w:tcW w:w="3610" w:type="dxa"/>
            <w:tcBorders>
              <w:top w:val="single" w:sz="8" w:space="0" w:color="auto"/>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Meaghan participated in call with coordinators to discuss strategies for including program staff in program.</w:t>
            </w:r>
          </w:p>
        </w:tc>
      </w:tr>
      <w:tr w:rsidR="0066756E" w:rsidRPr="00444201" w:rsidTr="00BF0C9D">
        <w:trPr>
          <w:trHeight w:val="270"/>
        </w:trPr>
        <w:tc>
          <w:tcPr>
            <w:tcW w:w="1199" w:type="dxa"/>
            <w:vMerge/>
            <w:tcBorders>
              <w:left w:val="single" w:sz="8" w:space="0" w:color="auto"/>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b/>
                <w:bCs/>
                <w:sz w:val="20"/>
                <w:szCs w:val="20"/>
              </w:rPr>
            </w:pPr>
          </w:p>
        </w:tc>
        <w:tc>
          <w:tcPr>
            <w:tcW w:w="1555"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18th</w:t>
            </w:r>
          </w:p>
        </w:tc>
        <w:tc>
          <w:tcPr>
            <w:tcW w:w="2782"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Healthy FACS meeting</w:t>
            </w:r>
          </w:p>
        </w:tc>
        <w:tc>
          <w:tcPr>
            <w:tcW w:w="1254"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w:t>
            </w:r>
          </w:p>
        </w:tc>
        <w:tc>
          <w:tcPr>
            <w:tcW w:w="3610" w:type="dxa"/>
            <w:tcBorders>
              <w:top w:val="nil"/>
              <w:left w:val="nil"/>
              <w:bottom w:val="single" w:sz="8"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w:t>
            </w:r>
          </w:p>
        </w:tc>
      </w:tr>
      <w:tr w:rsidR="0066756E" w:rsidRPr="00444201" w:rsidTr="00BF0C9D">
        <w:trPr>
          <w:trHeight w:val="255"/>
        </w:trPr>
        <w:tc>
          <w:tcPr>
            <w:tcW w:w="1199" w:type="dxa"/>
            <w:vMerge w:val="restart"/>
            <w:tcBorders>
              <w:top w:val="nil"/>
              <w:left w:val="single" w:sz="8" w:space="0" w:color="auto"/>
              <w:right w:val="single" w:sz="4" w:space="0" w:color="auto"/>
            </w:tcBorders>
            <w:vAlign w:val="center"/>
          </w:tcPr>
          <w:p w:rsidR="0066756E" w:rsidRPr="00444201" w:rsidRDefault="0066756E" w:rsidP="00BF0C9D">
            <w:pPr>
              <w:spacing w:after="0" w:line="240" w:lineRule="auto"/>
              <w:jc w:val="center"/>
              <w:rPr>
                <w:rFonts w:ascii="Arial" w:hAnsi="Arial" w:cs="Arial"/>
                <w:b/>
                <w:bCs/>
                <w:sz w:val="20"/>
                <w:szCs w:val="20"/>
              </w:rPr>
            </w:pPr>
            <w:r w:rsidRPr="00444201">
              <w:rPr>
                <w:rFonts w:ascii="Arial" w:hAnsi="Arial" w:cs="Arial"/>
                <w:b/>
                <w:bCs/>
                <w:sz w:val="20"/>
                <w:szCs w:val="20"/>
              </w:rPr>
              <w:t>May</w:t>
            </w:r>
          </w:p>
          <w:p w:rsidR="0066756E" w:rsidRPr="00444201" w:rsidRDefault="0066756E" w:rsidP="00BF0C9D">
            <w:pPr>
              <w:spacing w:after="0" w:line="240" w:lineRule="auto"/>
              <w:jc w:val="center"/>
              <w:rPr>
                <w:rFonts w:ascii="Arial" w:hAnsi="Arial" w:cs="Arial"/>
                <w:b/>
                <w:bCs/>
                <w:sz w:val="20"/>
                <w:szCs w:val="20"/>
              </w:rPr>
            </w:pPr>
          </w:p>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10th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Healthy FACS Meeting</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w:t>
            </w:r>
          </w:p>
        </w:tc>
      </w:tr>
      <w:tr w:rsidR="0066756E" w:rsidRPr="00444201" w:rsidTr="00355609">
        <w:trPr>
          <w:trHeight w:val="510"/>
        </w:trPr>
        <w:tc>
          <w:tcPr>
            <w:tcW w:w="1199" w:type="dxa"/>
            <w:vMerge/>
            <w:tcBorders>
              <w:left w:val="single" w:sz="8" w:space="0" w:color="auto"/>
              <w:right w:val="single" w:sz="4" w:space="0" w:color="auto"/>
            </w:tcBorders>
            <w:vAlign w:val="bottom"/>
          </w:tcPr>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24th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Heart Health Talk (St. Catharine's)</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15</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Facilitated by Tamara on Heart health awareness.</w:t>
            </w:r>
          </w:p>
        </w:tc>
      </w:tr>
      <w:tr w:rsidR="0066756E" w:rsidRPr="00444201" w:rsidTr="00355609">
        <w:trPr>
          <w:trHeight w:val="780"/>
        </w:trPr>
        <w:tc>
          <w:tcPr>
            <w:tcW w:w="1199" w:type="dxa"/>
            <w:vMerge/>
            <w:tcBorders>
              <w:left w:val="single" w:sz="8" w:space="0" w:color="auto"/>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b/>
                <w:bCs/>
                <w:sz w:val="20"/>
                <w:szCs w:val="20"/>
              </w:rPr>
            </w:pPr>
          </w:p>
        </w:tc>
        <w:tc>
          <w:tcPr>
            <w:tcW w:w="1555"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Wednesdays during month</w:t>
            </w:r>
          </w:p>
        </w:tc>
        <w:tc>
          <w:tcPr>
            <w:tcW w:w="2782"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Blood Pressure Awareness Campaign - Program Staff</w:t>
            </w:r>
          </w:p>
        </w:tc>
        <w:tc>
          <w:tcPr>
            <w:tcW w:w="1254"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all coordinators</w:t>
            </w:r>
          </w:p>
        </w:tc>
        <w:tc>
          <w:tcPr>
            <w:tcW w:w="3610" w:type="dxa"/>
            <w:tcBorders>
              <w:top w:val="nil"/>
              <w:left w:val="nil"/>
              <w:bottom w:val="single" w:sz="8"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Email campaign sent to program staff coordinators to share with staff or post on "wellness walls".</w:t>
            </w:r>
          </w:p>
        </w:tc>
      </w:tr>
      <w:tr w:rsidR="0066756E" w:rsidRPr="00444201" w:rsidTr="00BF0C9D">
        <w:trPr>
          <w:trHeight w:val="510"/>
        </w:trPr>
        <w:tc>
          <w:tcPr>
            <w:tcW w:w="1199" w:type="dxa"/>
            <w:vMerge w:val="restart"/>
            <w:tcBorders>
              <w:top w:val="nil"/>
              <w:left w:val="single" w:sz="8" w:space="0" w:color="auto"/>
              <w:right w:val="single" w:sz="4" w:space="0" w:color="auto"/>
            </w:tcBorders>
            <w:vAlign w:val="center"/>
          </w:tcPr>
          <w:p w:rsidR="0066756E" w:rsidRPr="00444201" w:rsidRDefault="0066756E" w:rsidP="00BF0C9D">
            <w:pPr>
              <w:spacing w:after="0" w:line="240" w:lineRule="auto"/>
              <w:jc w:val="center"/>
              <w:rPr>
                <w:rFonts w:ascii="Arial" w:hAnsi="Arial" w:cs="Arial"/>
                <w:b/>
                <w:bCs/>
                <w:sz w:val="20"/>
                <w:szCs w:val="20"/>
              </w:rPr>
            </w:pPr>
            <w:r w:rsidRPr="00444201">
              <w:rPr>
                <w:rFonts w:ascii="Arial" w:hAnsi="Arial" w:cs="Arial"/>
                <w:b/>
                <w:bCs/>
                <w:sz w:val="20"/>
                <w:szCs w:val="20"/>
              </w:rPr>
              <w:t>June</w:t>
            </w:r>
          </w:p>
          <w:p w:rsidR="0066756E" w:rsidRPr="00444201" w:rsidRDefault="0066756E" w:rsidP="00BF0C9D">
            <w:pPr>
              <w:spacing w:after="0" w:line="240" w:lineRule="auto"/>
              <w:jc w:val="center"/>
              <w:rPr>
                <w:rFonts w:ascii="Arial" w:hAnsi="Arial" w:cs="Arial"/>
                <w:b/>
                <w:bCs/>
                <w:sz w:val="20"/>
                <w:szCs w:val="20"/>
              </w:rPr>
            </w:pPr>
          </w:p>
          <w:p w:rsidR="0066756E" w:rsidRPr="00444201" w:rsidRDefault="0066756E" w:rsidP="00BF0C9D">
            <w:pPr>
              <w:spacing w:after="0" w:line="240" w:lineRule="auto"/>
              <w:jc w:val="center"/>
              <w:rPr>
                <w:rFonts w:ascii="Arial" w:hAnsi="Arial" w:cs="Arial"/>
                <w:b/>
                <w:bCs/>
                <w:sz w:val="20"/>
                <w:szCs w:val="20"/>
              </w:rPr>
            </w:pPr>
          </w:p>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1st-17th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Walking Works</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150</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Pedometer and incentive-based individual challenge. Prizes drawn for winners.</w:t>
            </w:r>
          </w:p>
        </w:tc>
      </w:tr>
      <w:tr w:rsidR="0066756E" w:rsidRPr="00444201" w:rsidTr="006444E9">
        <w:trPr>
          <w:trHeight w:val="765"/>
        </w:trPr>
        <w:tc>
          <w:tcPr>
            <w:tcW w:w="1199" w:type="dxa"/>
            <w:vMerge/>
            <w:tcBorders>
              <w:left w:val="single" w:sz="8" w:space="0" w:color="auto"/>
              <w:right w:val="single" w:sz="4" w:space="0" w:color="auto"/>
            </w:tcBorders>
            <w:vAlign w:val="bottom"/>
          </w:tcPr>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3rd</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Program Staff Wellness Sessions Event 12:30-3:00pm</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10</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xml:space="preserve">Tamara talked to </w:t>
            </w:r>
            <w:smartTag w:uri="urn:schemas-microsoft-com:office:smarttags" w:element="PersonName">
              <w:r w:rsidRPr="00444201">
                <w:rPr>
                  <w:rFonts w:ascii="Arial" w:hAnsi="Arial" w:cs="Arial"/>
                  <w:sz w:val="20"/>
                  <w:szCs w:val="20"/>
                </w:rPr>
                <w:t>Nancy</w:t>
              </w:r>
            </w:smartTag>
            <w:r w:rsidRPr="00444201">
              <w:rPr>
                <w:rFonts w:ascii="Arial" w:hAnsi="Arial" w:cs="Arial"/>
                <w:sz w:val="20"/>
                <w:szCs w:val="20"/>
              </w:rPr>
              <w:t xml:space="preserve"> </w:t>
            </w:r>
            <w:proofErr w:type="spellStart"/>
            <w:r w:rsidRPr="00444201">
              <w:rPr>
                <w:rFonts w:ascii="Arial" w:hAnsi="Arial" w:cs="Arial"/>
                <w:sz w:val="20"/>
                <w:szCs w:val="20"/>
              </w:rPr>
              <w:t>Lisi</w:t>
            </w:r>
            <w:proofErr w:type="spellEnd"/>
            <w:r w:rsidRPr="00444201">
              <w:rPr>
                <w:rFonts w:ascii="Arial" w:hAnsi="Arial" w:cs="Arial"/>
                <w:sz w:val="20"/>
                <w:szCs w:val="20"/>
              </w:rPr>
              <w:t xml:space="preserve"> and her group - It's in You to Move and held one-on-one consultations </w:t>
            </w:r>
          </w:p>
        </w:tc>
      </w:tr>
      <w:tr w:rsidR="0066756E" w:rsidRPr="00444201" w:rsidTr="006444E9">
        <w:trPr>
          <w:trHeight w:val="510"/>
        </w:trPr>
        <w:tc>
          <w:tcPr>
            <w:tcW w:w="1199" w:type="dxa"/>
            <w:vMerge/>
            <w:tcBorders>
              <w:left w:val="single" w:sz="8" w:space="0" w:color="auto"/>
              <w:right w:val="single" w:sz="4" w:space="0" w:color="auto"/>
            </w:tcBorders>
            <w:vAlign w:val="bottom"/>
          </w:tcPr>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20th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Program Staff Wellness Sessions Event 12:30-3:00pm</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8</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xml:space="preserve">Tamara talked to Sharon Milne and her group - It's in You to Move </w:t>
            </w:r>
          </w:p>
        </w:tc>
      </w:tr>
      <w:tr w:rsidR="0066756E" w:rsidRPr="00444201" w:rsidTr="006444E9">
        <w:trPr>
          <w:trHeight w:val="270"/>
        </w:trPr>
        <w:tc>
          <w:tcPr>
            <w:tcW w:w="1199" w:type="dxa"/>
            <w:vMerge/>
            <w:tcBorders>
              <w:left w:val="single" w:sz="8" w:space="0" w:color="auto"/>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b/>
                <w:bCs/>
                <w:sz w:val="20"/>
                <w:szCs w:val="20"/>
              </w:rPr>
            </w:pPr>
          </w:p>
        </w:tc>
        <w:tc>
          <w:tcPr>
            <w:tcW w:w="1555"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21st</w:t>
            </w:r>
          </w:p>
        </w:tc>
        <w:tc>
          <w:tcPr>
            <w:tcW w:w="2782"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Healthy FACS Meeting</w:t>
            </w:r>
          </w:p>
        </w:tc>
        <w:tc>
          <w:tcPr>
            <w:tcW w:w="1254"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w:t>
            </w:r>
          </w:p>
        </w:tc>
        <w:tc>
          <w:tcPr>
            <w:tcW w:w="3610" w:type="dxa"/>
            <w:tcBorders>
              <w:top w:val="nil"/>
              <w:left w:val="nil"/>
              <w:bottom w:val="single" w:sz="8"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w:t>
            </w:r>
          </w:p>
        </w:tc>
      </w:tr>
      <w:tr w:rsidR="0066756E" w:rsidRPr="00444201" w:rsidTr="00BF0C9D">
        <w:trPr>
          <w:trHeight w:val="1275"/>
        </w:trPr>
        <w:tc>
          <w:tcPr>
            <w:tcW w:w="1199" w:type="dxa"/>
            <w:vMerge w:val="restart"/>
            <w:tcBorders>
              <w:top w:val="nil"/>
              <w:left w:val="single" w:sz="8" w:space="0" w:color="auto"/>
              <w:right w:val="single" w:sz="4" w:space="0" w:color="auto"/>
            </w:tcBorders>
            <w:vAlign w:val="center"/>
          </w:tcPr>
          <w:p w:rsidR="0066756E" w:rsidRPr="00444201" w:rsidRDefault="0066756E" w:rsidP="00BF0C9D">
            <w:pPr>
              <w:spacing w:after="0" w:line="240" w:lineRule="auto"/>
              <w:jc w:val="center"/>
              <w:rPr>
                <w:rFonts w:ascii="Arial" w:hAnsi="Arial" w:cs="Arial"/>
                <w:b/>
                <w:bCs/>
                <w:sz w:val="20"/>
                <w:szCs w:val="20"/>
              </w:rPr>
            </w:pPr>
            <w:r w:rsidRPr="00444201">
              <w:rPr>
                <w:rFonts w:ascii="Arial" w:hAnsi="Arial" w:cs="Arial"/>
                <w:b/>
                <w:bCs/>
                <w:sz w:val="20"/>
                <w:szCs w:val="20"/>
              </w:rPr>
              <w:t>July</w:t>
            </w:r>
          </w:p>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9 Weeks of Summer</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all staff</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Awareness email campaign included nine consecutive weeks of summer recipes, exercise tips, sun safety, hydration etc. Information was emailed to all staff on Wellness Wednesdays.</w:t>
            </w:r>
          </w:p>
        </w:tc>
      </w:tr>
      <w:tr w:rsidR="0066756E" w:rsidRPr="00444201" w:rsidTr="00540404">
        <w:trPr>
          <w:trHeight w:val="270"/>
        </w:trPr>
        <w:tc>
          <w:tcPr>
            <w:tcW w:w="1199" w:type="dxa"/>
            <w:vMerge/>
            <w:tcBorders>
              <w:left w:val="single" w:sz="8" w:space="0" w:color="auto"/>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b/>
                <w:bCs/>
                <w:sz w:val="20"/>
                <w:szCs w:val="20"/>
              </w:rPr>
            </w:pPr>
          </w:p>
        </w:tc>
        <w:tc>
          <w:tcPr>
            <w:tcW w:w="1555"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19th</w:t>
            </w:r>
          </w:p>
        </w:tc>
        <w:tc>
          <w:tcPr>
            <w:tcW w:w="2782"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Healthy FACS meeting</w:t>
            </w:r>
          </w:p>
        </w:tc>
        <w:tc>
          <w:tcPr>
            <w:tcW w:w="1254"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w:t>
            </w:r>
          </w:p>
        </w:tc>
        <w:tc>
          <w:tcPr>
            <w:tcW w:w="3610" w:type="dxa"/>
            <w:tcBorders>
              <w:top w:val="nil"/>
              <w:left w:val="nil"/>
              <w:bottom w:val="single" w:sz="8"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w:t>
            </w:r>
          </w:p>
        </w:tc>
      </w:tr>
      <w:tr w:rsidR="0066756E" w:rsidRPr="00444201" w:rsidTr="00BF0C9D">
        <w:trPr>
          <w:trHeight w:val="2040"/>
        </w:trPr>
        <w:tc>
          <w:tcPr>
            <w:tcW w:w="1199" w:type="dxa"/>
            <w:vMerge w:val="restart"/>
            <w:tcBorders>
              <w:top w:val="nil"/>
              <w:left w:val="single" w:sz="8" w:space="0" w:color="auto"/>
              <w:right w:val="single" w:sz="4" w:space="0" w:color="auto"/>
            </w:tcBorders>
            <w:vAlign w:val="center"/>
          </w:tcPr>
          <w:p w:rsidR="0066756E" w:rsidRPr="00444201" w:rsidRDefault="0066756E" w:rsidP="00BF0C9D">
            <w:pPr>
              <w:spacing w:after="0" w:line="240" w:lineRule="auto"/>
              <w:jc w:val="center"/>
              <w:rPr>
                <w:rFonts w:ascii="Arial" w:hAnsi="Arial" w:cs="Arial"/>
                <w:b/>
                <w:bCs/>
                <w:sz w:val="20"/>
                <w:szCs w:val="20"/>
              </w:rPr>
            </w:pPr>
            <w:r w:rsidRPr="00444201">
              <w:rPr>
                <w:rFonts w:ascii="Arial" w:hAnsi="Arial" w:cs="Arial"/>
                <w:b/>
                <w:bCs/>
                <w:sz w:val="20"/>
                <w:szCs w:val="20"/>
              </w:rPr>
              <w:lastRenderedPageBreak/>
              <w:t>August</w:t>
            </w:r>
          </w:p>
          <w:p w:rsidR="0066756E" w:rsidRPr="00444201" w:rsidRDefault="0066756E" w:rsidP="00BF0C9D">
            <w:pPr>
              <w:spacing w:after="0" w:line="240" w:lineRule="auto"/>
              <w:jc w:val="center"/>
              <w:rPr>
                <w:rFonts w:ascii="Arial" w:hAnsi="Arial" w:cs="Arial"/>
                <w:b/>
                <w:bCs/>
                <w:sz w:val="20"/>
                <w:szCs w:val="20"/>
              </w:rPr>
            </w:pPr>
          </w:p>
          <w:p w:rsidR="0066756E" w:rsidRPr="00444201" w:rsidRDefault="0066756E" w:rsidP="00BF0C9D">
            <w:pPr>
              <w:spacing w:after="0" w:line="240" w:lineRule="auto"/>
              <w:jc w:val="center"/>
              <w:rPr>
                <w:rFonts w:ascii="Arial" w:hAnsi="Arial" w:cs="Arial"/>
                <w:b/>
                <w:bCs/>
                <w:sz w:val="20"/>
                <w:szCs w:val="20"/>
              </w:rPr>
            </w:pPr>
          </w:p>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8</w:t>
            </w:r>
            <w:r w:rsidRPr="00444201">
              <w:rPr>
                <w:rFonts w:ascii="Arial" w:hAnsi="Arial" w:cs="Arial"/>
                <w:sz w:val="20"/>
                <w:szCs w:val="20"/>
                <w:vertAlign w:val="superscript"/>
              </w:rPr>
              <w:t>th</w:t>
            </w:r>
            <w:r w:rsidRPr="00444201">
              <w:rPr>
                <w:rFonts w:ascii="Arial" w:hAnsi="Arial" w:cs="Arial"/>
                <w:sz w:val="20"/>
                <w:szCs w:val="20"/>
              </w:rPr>
              <w:t>-23</w:t>
            </w:r>
            <w:r w:rsidRPr="00444201">
              <w:rPr>
                <w:rFonts w:ascii="Arial" w:hAnsi="Arial" w:cs="Arial"/>
                <w:sz w:val="20"/>
                <w:szCs w:val="20"/>
                <w:vertAlign w:val="superscript"/>
              </w:rPr>
              <w:t>rd</w:t>
            </w:r>
            <w:r w:rsidRPr="00444201">
              <w:rPr>
                <w:rFonts w:ascii="Arial" w:hAnsi="Arial" w:cs="Arial"/>
                <w:sz w:val="20"/>
                <w:szCs w:val="20"/>
              </w:rPr>
              <w:t xml:space="preserve"> </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xml:space="preserve">August Exercise Series </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8 to 10</w:t>
            </w:r>
          </w:p>
        </w:tc>
        <w:tc>
          <w:tcPr>
            <w:tcW w:w="3610" w:type="dxa"/>
            <w:tcBorders>
              <w:top w:val="nil"/>
              <w:left w:val="nil"/>
              <w:bottom w:val="single" w:sz="4" w:space="0" w:color="auto"/>
              <w:right w:val="single" w:sz="8" w:space="0" w:color="auto"/>
            </w:tcBorders>
            <w:shd w:val="clear" w:color="auto" w:fill="FFFFFF"/>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Tamara instructed the following summer exercise programs: August 8th-Welland (Lower Body BAT Workout), August 10th-St. Catharines (Lower Body Power), August 16-St. Catharines (Body Weight Fun), August 17-Welland (All Abs), August 22-Welland (Boot Camp) and August 23-St. Catharines (All Abs)</w:t>
            </w:r>
          </w:p>
        </w:tc>
      </w:tr>
      <w:tr w:rsidR="0066756E" w:rsidRPr="00444201" w:rsidTr="004F4112">
        <w:trPr>
          <w:trHeight w:val="1275"/>
        </w:trPr>
        <w:tc>
          <w:tcPr>
            <w:tcW w:w="1199" w:type="dxa"/>
            <w:vMerge/>
            <w:tcBorders>
              <w:left w:val="single" w:sz="8" w:space="0" w:color="auto"/>
              <w:right w:val="single" w:sz="4" w:space="0" w:color="auto"/>
            </w:tcBorders>
            <w:vAlign w:val="bottom"/>
          </w:tcPr>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9 Weeks of Summer Continued</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all staff</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Awareness email campaign included nine consecutive weeks of summer recipes, exercise tips, sun safety, hydration etc. Information was emailed to all staff on Wellness Wednesdays.</w:t>
            </w:r>
          </w:p>
        </w:tc>
      </w:tr>
      <w:tr w:rsidR="0066756E" w:rsidRPr="00444201" w:rsidTr="004F4112">
        <w:trPr>
          <w:trHeight w:val="255"/>
        </w:trPr>
        <w:tc>
          <w:tcPr>
            <w:tcW w:w="1199" w:type="dxa"/>
            <w:vMerge/>
            <w:tcBorders>
              <w:left w:val="single" w:sz="8" w:space="0" w:color="auto"/>
              <w:right w:val="single" w:sz="4" w:space="0" w:color="auto"/>
            </w:tcBorders>
            <w:vAlign w:val="bottom"/>
          </w:tcPr>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16th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Healthy FACS Meeting</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w:t>
            </w:r>
          </w:p>
        </w:tc>
      </w:tr>
      <w:tr w:rsidR="0066756E" w:rsidRPr="00444201" w:rsidTr="004F4112">
        <w:trPr>
          <w:trHeight w:val="2040"/>
        </w:trPr>
        <w:tc>
          <w:tcPr>
            <w:tcW w:w="1199" w:type="dxa"/>
            <w:vMerge/>
            <w:tcBorders>
              <w:left w:val="single" w:sz="8" w:space="0" w:color="auto"/>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b/>
                <w:bCs/>
                <w:sz w:val="20"/>
                <w:szCs w:val="20"/>
              </w:rPr>
            </w:pPr>
          </w:p>
        </w:tc>
        <w:tc>
          <w:tcPr>
            <w:tcW w:w="1555"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August 29-Sept.28 (week 1 of 5)</w:t>
            </w:r>
          </w:p>
        </w:tc>
        <w:tc>
          <w:tcPr>
            <w:tcW w:w="2782"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Learn to Walk/Run EWSNetwork-5 Week Series Begins August 29-September 30th.  Goal is the Run for a Cure on October 2nd.</w:t>
            </w:r>
          </w:p>
        </w:tc>
        <w:tc>
          <w:tcPr>
            <w:tcW w:w="1254"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5</w:t>
            </w:r>
          </w:p>
        </w:tc>
        <w:tc>
          <w:tcPr>
            <w:tcW w:w="3610" w:type="dxa"/>
            <w:tcBorders>
              <w:top w:val="nil"/>
              <w:left w:val="nil"/>
              <w:bottom w:val="single" w:sz="8"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xml:space="preserve">Instructional sessions on how to develop a personal walk/run program for the month of September. Calendar of workouts and locations of group run/walk was posted on Webby and emailed to staff. Locations alternated between </w:t>
            </w:r>
            <w:proofErr w:type="spellStart"/>
            <w:smartTag w:uri="urn:schemas-microsoft-com:office:smarttags" w:element="City">
              <w:r w:rsidRPr="00444201">
                <w:rPr>
                  <w:rFonts w:ascii="Arial" w:hAnsi="Arial" w:cs="Arial"/>
                  <w:sz w:val="20"/>
                  <w:szCs w:val="20"/>
                </w:rPr>
                <w:t>Welland</w:t>
              </w:r>
            </w:smartTag>
            <w:proofErr w:type="spellEnd"/>
            <w:r w:rsidRPr="00444201">
              <w:rPr>
                <w:rFonts w:ascii="Arial" w:hAnsi="Arial" w:cs="Arial"/>
                <w:sz w:val="20"/>
                <w:szCs w:val="20"/>
              </w:rPr>
              <w:t xml:space="preserve"> and </w:t>
            </w:r>
            <w:smartTag w:uri="urn:schemas-microsoft-com:office:smarttags" w:element="place">
              <w:smartTag w:uri="urn:schemas-microsoft-com:office:smarttags" w:element="City">
                <w:r w:rsidRPr="00444201">
                  <w:rPr>
                    <w:rFonts w:ascii="Arial" w:hAnsi="Arial" w:cs="Arial"/>
                    <w:sz w:val="20"/>
                    <w:szCs w:val="20"/>
                  </w:rPr>
                  <w:t>St. Catharines</w:t>
                </w:r>
              </w:smartTag>
            </w:smartTag>
            <w:r w:rsidRPr="00444201">
              <w:rPr>
                <w:rFonts w:ascii="Arial" w:hAnsi="Arial" w:cs="Arial"/>
                <w:sz w:val="20"/>
                <w:szCs w:val="20"/>
              </w:rPr>
              <w:t>.</w:t>
            </w:r>
          </w:p>
        </w:tc>
      </w:tr>
      <w:tr w:rsidR="0066756E" w:rsidRPr="00444201" w:rsidTr="00BF0C9D">
        <w:trPr>
          <w:trHeight w:val="1785"/>
        </w:trPr>
        <w:tc>
          <w:tcPr>
            <w:tcW w:w="1199" w:type="dxa"/>
            <w:vMerge w:val="restart"/>
            <w:tcBorders>
              <w:top w:val="nil"/>
              <w:left w:val="single" w:sz="8" w:space="0" w:color="auto"/>
              <w:right w:val="single" w:sz="4" w:space="0" w:color="auto"/>
            </w:tcBorders>
            <w:shd w:val="clear" w:color="auto" w:fill="FFFFFF"/>
            <w:vAlign w:val="center"/>
          </w:tcPr>
          <w:p w:rsidR="0066756E" w:rsidRPr="00444201" w:rsidRDefault="0066756E" w:rsidP="00BF0C9D">
            <w:pPr>
              <w:spacing w:after="0" w:line="240" w:lineRule="auto"/>
              <w:jc w:val="center"/>
              <w:rPr>
                <w:rFonts w:ascii="Arial" w:hAnsi="Arial" w:cs="Arial"/>
                <w:b/>
                <w:bCs/>
                <w:sz w:val="20"/>
                <w:szCs w:val="20"/>
              </w:rPr>
            </w:pPr>
            <w:r w:rsidRPr="00444201">
              <w:rPr>
                <w:rFonts w:ascii="Arial" w:hAnsi="Arial" w:cs="Arial"/>
                <w:b/>
                <w:bCs/>
                <w:sz w:val="20"/>
                <w:szCs w:val="20"/>
              </w:rPr>
              <w:t>September</w:t>
            </w:r>
          </w:p>
          <w:p w:rsidR="0066756E" w:rsidRPr="00444201" w:rsidRDefault="0066756E" w:rsidP="00BF0C9D">
            <w:pPr>
              <w:spacing w:after="0" w:line="240" w:lineRule="auto"/>
              <w:jc w:val="center"/>
              <w:rPr>
                <w:rFonts w:ascii="Arial" w:hAnsi="Arial" w:cs="Arial"/>
                <w:b/>
                <w:bCs/>
                <w:sz w:val="20"/>
                <w:szCs w:val="20"/>
              </w:rPr>
            </w:pPr>
          </w:p>
          <w:p w:rsidR="0066756E" w:rsidRPr="00444201" w:rsidRDefault="0066756E" w:rsidP="00BF0C9D">
            <w:pPr>
              <w:spacing w:after="0" w:line="240" w:lineRule="auto"/>
              <w:jc w:val="center"/>
              <w:rPr>
                <w:rFonts w:ascii="Arial" w:hAnsi="Arial" w:cs="Arial"/>
                <w:sz w:val="20"/>
                <w:szCs w:val="20"/>
              </w:rPr>
            </w:pPr>
          </w:p>
          <w:p w:rsidR="0066756E" w:rsidRPr="00444201" w:rsidRDefault="0066756E" w:rsidP="00BF0C9D">
            <w:pPr>
              <w:spacing w:after="0" w:line="240" w:lineRule="auto"/>
              <w:jc w:val="center"/>
              <w:rPr>
                <w:rFonts w:ascii="Arial" w:hAnsi="Arial" w:cs="Arial"/>
                <w:sz w:val="20"/>
                <w:szCs w:val="20"/>
              </w:rPr>
            </w:pPr>
          </w:p>
          <w:p w:rsidR="0066756E" w:rsidRPr="00444201" w:rsidRDefault="0066756E" w:rsidP="00BF0C9D">
            <w:pPr>
              <w:spacing w:after="0" w:line="240" w:lineRule="auto"/>
              <w:jc w:val="center"/>
              <w:rPr>
                <w:rFonts w:ascii="Arial" w:hAnsi="Arial" w:cs="Arial"/>
                <w:sz w:val="20"/>
                <w:szCs w:val="20"/>
              </w:rPr>
            </w:pPr>
          </w:p>
          <w:p w:rsidR="0066756E" w:rsidRPr="00444201" w:rsidRDefault="0066756E" w:rsidP="00BF0C9D">
            <w:pPr>
              <w:spacing w:after="0" w:line="240" w:lineRule="auto"/>
              <w:jc w:val="center"/>
              <w:rPr>
                <w:rFonts w:ascii="Arial" w:hAnsi="Arial" w:cs="Arial"/>
                <w:sz w:val="20"/>
                <w:szCs w:val="20"/>
              </w:rPr>
            </w:pPr>
          </w:p>
          <w:p w:rsidR="0066756E" w:rsidRPr="00444201" w:rsidRDefault="0066756E" w:rsidP="00BF0C9D">
            <w:pPr>
              <w:spacing w:after="0" w:line="240" w:lineRule="auto"/>
              <w:jc w:val="center"/>
              <w:rPr>
                <w:rFonts w:ascii="Arial" w:hAnsi="Arial" w:cs="Arial"/>
                <w:sz w:val="20"/>
                <w:szCs w:val="20"/>
              </w:rPr>
            </w:pPr>
          </w:p>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Week 2 - 5 (September 5-28th)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Learn to Walk/Run EWSNetwork-5 Week Series Begins August 29-September 30th.  Goal is the Run for a Cure on October 2nd.</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8 to 10</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xml:space="preserve">Instructional sessions on how to develop a personal walk/run program for the month of September. Tamara lead the following sessions: Niagara Falls- September 7th, 14th, 26th, </w:t>
            </w:r>
            <w:proofErr w:type="spellStart"/>
            <w:r w:rsidRPr="00444201">
              <w:rPr>
                <w:rFonts w:ascii="Arial" w:hAnsi="Arial" w:cs="Arial"/>
                <w:sz w:val="20"/>
                <w:szCs w:val="20"/>
              </w:rPr>
              <w:t>Welland</w:t>
            </w:r>
            <w:proofErr w:type="spellEnd"/>
            <w:r w:rsidRPr="00444201">
              <w:rPr>
                <w:rFonts w:ascii="Arial" w:hAnsi="Arial" w:cs="Arial"/>
                <w:sz w:val="20"/>
                <w:szCs w:val="20"/>
              </w:rPr>
              <w:t>-September 12th, 23rd,  and St. Catharines-September 9th, 21st, and 28th.</w:t>
            </w:r>
          </w:p>
        </w:tc>
      </w:tr>
      <w:tr w:rsidR="0066756E" w:rsidRPr="00444201" w:rsidTr="00101C98">
        <w:trPr>
          <w:trHeight w:val="1275"/>
        </w:trPr>
        <w:tc>
          <w:tcPr>
            <w:tcW w:w="1199" w:type="dxa"/>
            <w:vMerge/>
            <w:tcBorders>
              <w:left w:val="single" w:sz="8" w:space="0" w:color="auto"/>
              <w:right w:val="single" w:sz="4" w:space="0" w:color="auto"/>
            </w:tcBorders>
            <w:shd w:val="clear" w:color="auto" w:fill="FFFFFF"/>
            <w:vAlign w:val="bottom"/>
          </w:tcPr>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Wednesdays during month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Healthy Lunch Box</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all coordinators</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3 week email campaign sent to all staff and uploaded on intranet. Back to school strategies for families were included along with ideas on what to pack in a lunch and some recipes.</w:t>
            </w:r>
          </w:p>
        </w:tc>
      </w:tr>
      <w:tr w:rsidR="0066756E" w:rsidRPr="00444201" w:rsidTr="00101C98">
        <w:trPr>
          <w:trHeight w:val="255"/>
        </w:trPr>
        <w:tc>
          <w:tcPr>
            <w:tcW w:w="1199" w:type="dxa"/>
            <w:vMerge/>
            <w:tcBorders>
              <w:left w:val="single" w:sz="8" w:space="0" w:color="auto"/>
              <w:right w:val="single" w:sz="4" w:space="0" w:color="auto"/>
            </w:tcBorders>
            <w:shd w:val="clear" w:color="auto" w:fill="FFFFFF"/>
            <w:vAlign w:val="bottom"/>
          </w:tcPr>
          <w:p w:rsidR="0066756E" w:rsidRPr="00444201" w:rsidRDefault="0066756E" w:rsidP="00BF0C9D">
            <w:pPr>
              <w:jc w:val="center"/>
              <w:rPr>
                <w:rFonts w:ascii="Arial" w:hAnsi="Arial" w:cs="Arial"/>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20th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Healthy FACS Meeting</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w:t>
            </w:r>
          </w:p>
        </w:tc>
      </w:tr>
      <w:tr w:rsidR="0066756E" w:rsidRPr="00444201" w:rsidTr="00101C98">
        <w:trPr>
          <w:trHeight w:val="510"/>
        </w:trPr>
        <w:tc>
          <w:tcPr>
            <w:tcW w:w="1199" w:type="dxa"/>
            <w:vMerge/>
            <w:tcBorders>
              <w:left w:val="single" w:sz="8" w:space="0" w:color="auto"/>
              <w:right w:val="single" w:sz="4" w:space="0" w:color="auto"/>
            </w:tcBorders>
            <w:shd w:val="clear" w:color="auto" w:fill="FFFFFF"/>
            <w:vAlign w:val="bottom"/>
          </w:tcPr>
          <w:p w:rsidR="0066756E" w:rsidRPr="00444201" w:rsidRDefault="0066756E" w:rsidP="00BF0C9D">
            <w:pPr>
              <w:jc w:val="center"/>
              <w:rPr>
                <w:rFonts w:ascii="Arial" w:hAnsi="Arial" w:cs="Arial"/>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22nd</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Healthy Lunch Box</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16</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xml:space="preserve">Healthy Lunchbox lunch n' learn presented in </w:t>
            </w:r>
            <w:smartTag w:uri="urn:schemas-microsoft-com:office:smarttags" w:element="place">
              <w:smartTag w:uri="urn:schemas-microsoft-com:office:smarttags" w:element="City">
                <w:r w:rsidRPr="00444201">
                  <w:rPr>
                    <w:rFonts w:ascii="Arial" w:hAnsi="Arial" w:cs="Arial"/>
                    <w:sz w:val="20"/>
                    <w:szCs w:val="20"/>
                  </w:rPr>
                  <w:t>St. Catharines</w:t>
                </w:r>
              </w:smartTag>
            </w:smartTag>
          </w:p>
        </w:tc>
      </w:tr>
      <w:tr w:rsidR="0066756E" w:rsidRPr="00444201" w:rsidTr="00101C98">
        <w:trPr>
          <w:trHeight w:val="1275"/>
        </w:trPr>
        <w:tc>
          <w:tcPr>
            <w:tcW w:w="1199" w:type="dxa"/>
            <w:vMerge/>
            <w:tcBorders>
              <w:left w:val="single" w:sz="8" w:space="0" w:color="auto"/>
              <w:right w:val="single" w:sz="4" w:space="0" w:color="auto"/>
            </w:tcBorders>
            <w:shd w:val="clear" w:color="auto" w:fill="FFFFFF"/>
            <w:vAlign w:val="bottom"/>
          </w:tcPr>
          <w:p w:rsidR="0066756E" w:rsidRPr="00444201" w:rsidRDefault="0066756E" w:rsidP="00BF0C9D">
            <w:pPr>
              <w:jc w:val="center"/>
              <w:rPr>
                <w:rFonts w:ascii="Arial" w:hAnsi="Arial" w:cs="Arial"/>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27th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Running Room Speaker</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15</w:t>
            </w:r>
          </w:p>
        </w:tc>
        <w:tc>
          <w:tcPr>
            <w:tcW w:w="3610" w:type="dxa"/>
            <w:tcBorders>
              <w:top w:val="nil"/>
              <w:left w:val="nil"/>
              <w:bottom w:val="single" w:sz="4" w:space="0" w:color="auto"/>
              <w:right w:val="single" w:sz="8" w:space="0" w:color="auto"/>
            </w:tcBorders>
            <w:shd w:val="clear" w:color="auto" w:fill="FFFFFF"/>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Holly de Bray-</w:t>
            </w:r>
            <w:proofErr w:type="spellStart"/>
            <w:r w:rsidRPr="00444201">
              <w:rPr>
                <w:rFonts w:ascii="Arial" w:hAnsi="Arial" w:cs="Arial"/>
                <w:sz w:val="20"/>
                <w:szCs w:val="20"/>
              </w:rPr>
              <w:t>Benard</w:t>
            </w:r>
            <w:proofErr w:type="spellEnd"/>
            <w:r w:rsidRPr="00444201">
              <w:rPr>
                <w:rFonts w:ascii="Arial" w:hAnsi="Arial" w:cs="Arial"/>
                <w:sz w:val="20"/>
                <w:szCs w:val="20"/>
              </w:rPr>
              <w:t xml:space="preserve"> (Mgr. of St. Catharines Running Room) discussed "Factors Contributing to Making Running and Walking More Efficient". Presentation done at </w:t>
            </w:r>
            <w:smartTag w:uri="urn:schemas-microsoft-com:office:smarttags" w:element="place">
              <w:smartTag w:uri="urn:schemas-microsoft-com:office:smarttags" w:element="City">
                <w:r w:rsidRPr="00444201">
                  <w:rPr>
                    <w:rFonts w:ascii="Arial" w:hAnsi="Arial" w:cs="Arial"/>
                    <w:sz w:val="20"/>
                    <w:szCs w:val="20"/>
                  </w:rPr>
                  <w:t>St. Catharines</w:t>
                </w:r>
              </w:smartTag>
            </w:smartTag>
            <w:r w:rsidRPr="00444201">
              <w:rPr>
                <w:rFonts w:ascii="Arial" w:hAnsi="Arial" w:cs="Arial"/>
                <w:sz w:val="20"/>
                <w:szCs w:val="20"/>
              </w:rPr>
              <w:t>.</w:t>
            </w:r>
          </w:p>
        </w:tc>
      </w:tr>
      <w:tr w:rsidR="0066756E" w:rsidRPr="00444201" w:rsidTr="00101C98">
        <w:trPr>
          <w:trHeight w:val="1020"/>
        </w:trPr>
        <w:tc>
          <w:tcPr>
            <w:tcW w:w="1199" w:type="dxa"/>
            <w:vMerge/>
            <w:tcBorders>
              <w:left w:val="single" w:sz="8" w:space="0" w:color="auto"/>
              <w:right w:val="single" w:sz="4" w:space="0" w:color="auto"/>
            </w:tcBorders>
            <w:shd w:val="clear" w:color="auto" w:fill="FFFFFF"/>
            <w:vAlign w:val="bottom"/>
          </w:tcPr>
          <w:p w:rsidR="0066756E" w:rsidRPr="00444201" w:rsidRDefault="0066756E" w:rsidP="00BF0C9D">
            <w:pPr>
              <w:jc w:val="center"/>
              <w:rPr>
                <w:rFonts w:ascii="Arial" w:hAnsi="Arial" w:cs="Arial"/>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28th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Apple Walk Around</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60</w:t>
            </w:r>
          </w:p>
        </w:tc>
        <w:tc>
          <w:tcPr>
            <w:tcW w:w="3610" w:type="dxa"/>
            <w:tcBorders>
              <w:top w:val="nil"/>
              <w:left w:val="nil"/>
              <w:bottom w:val="single" w:sz="4" w:space="0" w:color="auto"/>
              <w:right w:val="single" w:sz="8" w:space="0" w:color="auto"/>
            </w:tcBorders>
            <w:shd w:val="clear" w:color="auto" w:fill="FFFFFF"/>
            <w:vAlign w:val="bottom"/>
          </w:tcPr>
          <w:p w:rsidR="0066756E" w:rsidRPr="00444201" w:rsidRDefault="0066756E" w:rsidP="00BF0C9D">
            <w:pPr>
              <w:spacing w:after="0" w:line="240" w:lineRule="auto"/>
              <w:rPr>
                <w:rFonts w:ascii="Arial" w:hAnsi="Arial" w:cs="Arial"/>
                <w:sz w:val="20"/>
                <w:szCs w:val="20"/>
              </w:rPr>
            </w:pPr>
            <w:smartTag w:uri="urn:schemas-microsoft-com:office:smarttags" w:element="PersonName">
              <w:r w:rsidRPr="00444201">
                <w:rPr>
                  <w:rFonts w:ascii="Arial" w:hAnsi="Arial" w:cs="Arial"/>
                  <w:sz w:val="20"/>
                  <w:szCs w:val="20"/>
                </w:rPr>
                <w:t>Colleen</w:t>
              </w:r>
            </w:smartTag>
            <w:r w:rsidRPr="00444201">
              <w:rPr>
                <w:rFonts w:ascii="Arial" w:hAnsi="Arial" w:cs="Arial"/>
                <w:sz w:val="20"/>
                <w:szCs w:val="20"/>
              </w:rPr>
              <w:t xml:space="preserve"> EWSNetwork walked around and pasted out apples and nutritional information about apples to all </w:t>
            </w:r>
            <w:smartTag w:uri="urn:schemas-microsoft-com:office:smarttags" w:element="place">
              <w:smartTag w:uri="urn:schemas-microsoft-com:office:smarttags" w:element="City">
                <w:r w:rsidRPr="00444201">
                  <w:rPr>
                    <w:rFonts w:ascii="Arial" w:hAnsi="Arial" w:cs="Arial"/>
                    <w:sz w:val="20"/>
                    <w:szCs w:val="20"/>
                  </w:rPr>
                  <w:t>St. Catharines</w:t>
                </w:r>
              </w:smartTag>
            </w:smartTag>
            <w:r w:rsidRPr="00444201">
              <w:rPr>
                <w:rFonts w:ascii="Arial" w:hAnsi="Arial" w:cs="Arial"/>
                <w:sz w:val="20"/>
                <w:szCs w:val="20"/>
              </w:rPr>
              <w:t xml:space="preserve"> staff.</w:t>
            </w:r>
          </w:p>
        </w:tc>
      </w:tr>
      <w:tr w:rsidR="0066756E" w:rsidRPr="00444201" w:rsidTr="00101C98">
        <w:trPr>
          <w:trHeight w:val="1020"/>
        </w:trPr>
        <w:tc>
          <w:tcPr>
            <w:tcW w:w="1199" w:type="dxa"/>
            <w:vMerge/>
            <w:tcBorders>
              <w:left w:val="single" w:sz="8" w:space="0" w:color="auto"/>
              <w:right w:val="single" w:sz="4" w:space="0" w:color="auto"/>
            </w:tcBorders>
            <w:shd w:val="clear" w:color="auto" w:fill="FFFFFF"/>
            <w:vAlign w:val="bottom"/>
          </w:tcPr>
          <w:p w:rsidR="0066756E" w:rsidRPr="00444201" w:rsidRDefault="0066756E" w:rsidP="00BF0C9D">
            <w:pPr>
              <w:jc w:val="center"/>
              <w:rPr>
                <w:rFonts w:ascii="Arial" w:hAnsi="Arial" w:cs="Arial"/>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29th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Apple Walk Around</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25</w:t>
            </w:r>
          </w:p>
        </w:tc>
        <w:tc>
          <w:tcPr>
            <w:tcW w:w="3610" w:type="dxa"/>
            <w:tcBorders>
              <w:top w:val="nil"/>
              <w:left w:val="nil"/>
              <w:bottom w:val="single" w:sz="4" w:space="0" w:color="auto"/>
              <w:right w:val="single" w:sz="8" w:space="0" w:color="auto"/>
            </w:tcBorders>
            <w:shd w:val="clear" w:color="auto" w:fill="FFFFFF"/>
            <w:vAlign w:val="bottom"/>
          </w:tcPr>
          <w:p w:rsidR="0066756E" w:rsidRPr="00444201" w:rsidRDefault="0066756E" w:rsidP="00BF0C9D">
            <w:pPr>
              <w:spacing w:after="0" w:line="240" w:lineRule="auto"/>
              <w:rPr>
                <w:rFonts w:ascii="Arial" w:hAnsi="Arial" w:cs="Arial"/>
                <w:sz w:val="20"/>
                <w:szCs w:val="20"/>
              </w:rPr>
            </w:pPr>
            <w:smartTag w:uri="urn:schemas-microsoft-com:office:smarttags" w:element="PersonName">
              <w:r w:rsidRPr="00444201">
                <w:rPr>
                  <w:rFonts w:ascii="Arial" w:hAnsi="Arial" w:cs="Arial"/>
                  <w:sz w:val="20"/>
                  <w:szCs w:val="20"/>
                </w:rPr>
                <w:t>Colleen</w:t>
              </w:r>
            </w:smartTag>
            <w:r w:rsidRPr="00444201">
              <w:rPr>
                <w:rFonts w:ascii="Arial" w:hAnsi="Arial" w:cs="Arial"/>
                <w:sz w:val="20"/>
                <w:szCs w:val="20"/>
              </w:rPr>
              <w:t xml:space="preserve"> EWSNetwork walked around and passed out apples and nutritional information about apples to all </w:t>
            </w:r>
            <w:smartTag w:uri="urn:schemas-microsoft-com:office:smarttags" w:element="place">
              <w:smartTag w:uri="urn:schemas-microsoft-com:office:smarttags" w:element="City">
                <w:r w:rsidRPr="00444201">
                  <w:rPr>
                    <w:rFonts w:ascii="Arial" w:hAnsi="Arial" w:cs="Arial"/>
                    <w:sz w:val="20"/>
                    <w:szCs w:val="20"/>
                  </w:rPr>
                  <w:t>St. Catharines</w:t>
                </w:r>
              </w:smartTag>
            </w:smartTag>
            <w:r w:rsidRPr="00444201">
              <w:rPr>
                <w:rFonts w:ascii="Arial" w:hAnsi="Arial" w:cs="Arial"/>
                <w:sz w:val="20"/>
                <w:szCs w:val="20"/>
              </w:rPr>
              <w:t xml:space="preserve"> staff.</w:t>
            </w:r>
          </w:p>
        </w:tc>
      </w:tr>
      <w:tr w:rsidR="0066756E" w:rsidRPr="00444201" w:rsidTr="00101C98">
        <w:trPr>
          <w:trHeight w:val="780"/>
        </w:trPr>
        <w:tc>
          <w:tcPr>
            <w:tcW w:w="1199" w:type="dxa"/>
            <w:vMerge/>
            <w:tcBorders>
              <w:left w:val="single" w:sz="8" w:space="0" w:color="auto"/>
              <w:bottom w:val="single" w:sz="8" w:space="0" w:color="auto"/>
              <w:right w:val="single" w:sz="4" w:space="0" w:color="auto"/>
            </w:tcBorders>
            <w:shd w:val="clear" w:color="auto" w:fill="FFFFFF"/>
            <w:vAlign w:val="bottom"/>
          </w:tcPr>
          <w:p w:rsidR="0066756E" w:rsidRPr="00444201" w:rsidRDefault="0066756E" w:rsidP="00BF0C9D">
            <w:pPr>
              <w:spacing w:after="0" w:line="240" w:lineRule="auto"/>
              <w:jc w:val="center"/>
              <w:rPr>
                <w:rFonts w:ascii="Arial" w:hAnsi="Arial" w:cs="Arial"/>
                <w:sz w:val="20"/>
                <w:szCs w:val="20"/>
              </w:rPr>
            </w:pPr>
          </w:p>
        </w:tc>
        <w:tc>
          <w:tcPr>
            <w:tcW w:w="1555"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30th</w:t>
            </w:r>
          </w:p>
        </w:tc>
        <w:tc>
          <w:tcPr>
            <w:tcW w:w="2782"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Wellness Day for Support Staff</w:t>
            </w:r>
          </w:p>
        </w:tc>
        <w:tc>
          <w:tcPr>
            <w:tcW w:w="1254"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w:t>
            </w:r>
          </w:p>
        </w:tc>
        <w:tc>
          <w:tcPr>
            <w:tcW w:w="3610" w:type="dxa"/>
            <w:tcBorders>
              <w:top w:val="nil"/>
              <w:left w:val="nil"/>
              <w:bottom w:val="single" w:sz="8"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Meaghan presented information on wellness benefits, group walk at lunch and health fair display.</w:t>
            </w:r>
          </w:p>
        </w:tc>
      </w:tr>
      <w:tr w:rsidR="0066756E" w:rsidRPr="00444201" w:rsidTr="00BF0C9D">
        <w:trPr>
          <w:trHeight w:val="255"/>
        </w:trPr>
        <w:tc>
          <w:tcPr>
            <w:tcW w:w="1199" w:type="dxa"/>
            <w:vMerge w:val="restart"/>
            <w:tcBorders>
              <w:top w:val="nil"/>
              <w:left w:val="single" w:sz="8" w:space="0" w:color="auto"/>
              <w:right w:val="single" w:sz="4" w:space="0" w:color="auto"/>
            </w:tcBorders>
            <w:vAlign w:val="center"/>
          </w:tcPr>
          <w:p w:rsidR="0066756E" w:rsidRPr="00444201" w:rsidRDefault="0066756E" w:rsidP="00BF0C9D">
            <w:pPr>
              <w:spacing w:after="0" w:line="240" w:lineRule="auto"/>
              <w:jc w:val="center"/>
              <w:rPr>
                <w:rFonts w:ascii="Arial" w:hAnsi="Arial" w:cs="Arial"/>
                <w:b/>
                <w:bCs/>
                <w:sz w:val="20"/>
                <w:szCs w:val="20"/>
              </w:rPr>
            </w:pPr>
            <w:r w:rsidRPr="00444201">
              <w:rPr>
                <w:rFonts w:ascii="Arial" w:hAnsi="Arial" w:cs="Arial"/>
                <w:b/>
                <w:bCs/>
                <w:sz w:val="20"/>
                <w:szCs w:val="20"/>
              </w:rPr>
              <w:lastRenderedPageBreak/>
              <w:t>October</w:t>
            </w:r>
          </w:p>
          <w:p w:rsidR="0066756E" w:rsidRPr="00444201" w:rsidRDefault="0066756E" w:rsidP="00BF0C9D">
            <w:pPr>
              <w:spacing w:after="0" w:line="240" w:lineRule="auto"/>
              <w:jc w:val="center"/>
              <w:rPr>
                <w:rFonts w:ascii="Arial" w:hAnsi="Arial" w:cs="Arial"/>
                <w:b/>
                <w:bCs/>
                <w:sz w:val="20"/>
                <w:szCs w:val="20"/>
              </w:rPr>
            </w:pPr>
          </w:p>
          <w:p w:rsidR="0066756E" w:rsidRPr="00444201" w:rsidRDefault="0066756E" w:rsidP="00BF0C9D">
            <w:pPr>
              <w:spacing w:after="0" w:line="240" w:lineRule="auto"/>
              <w:jc w:val="center"/>
              <w:rPr>
                <w:rFonts w:ascii="Arial" w:hAnsi="Arial" w:cs="Arial"/>
                <w:b/>
                <w:bCs/>
                <w:sz w:val="20"/>
                <w:szCs w:val="20"/>
              </w:rPr>
            </w:pPr>
          </w:p>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2nd</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xml:space="preserve">Run for the Cure </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w:t>
            </w:r>
          </w:p>
        </w:tc>
      </w:tr>
      <w:tr w:rsidR="0066756E" w:rsidRPr="00444201" w:rsidTr="001448D7">
        <w:trPr>
          <w:trHeight w:val="765"/>
        </w:trPr>
        <w:tc>
          <w:tcPr>
            <w:tcW w:w="1199" w:type="dxa"/>
            <w:vMerge/>
            <w:tcBorders>
              <w:left w:val="single" w:sz="8" w:space="0" w:color="auto"/>
              <w:right w:val="single" w:sz="4" w:space="0" w:color="auto"/>
            </w:tcBorders>
            <w:vAlign w:val="bottom"/>
          </w:tcPr>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all month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Breast Cancer Awareness</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all sites</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An educational kiosk was set up with some health tips and information about Breast Cancer.</w:t>
            </w:r>
          </w:p>
        </w:tc>
      </w:tr>
      <w:tr w:rsidR="0066756E" w:rsidRPr="00444201" w:rsidTr="001448D7">
        <w:trPr>
          <w:trHeight w:val="1020"/>
        </w:trPr>
        <w:tc>
          <w:tcPr>
            <w:tcW w:w="1199" w:type="dxa"/>
            <w:vMerge/>
            <w:tcBorders>
              <w:left w:val="single" w:sz="8" w:space="0" w:color="auto"/>
              <w:right w:val="single" w:sz="4" w:space="0" w:color="auto"/>
            </w:tcBorders>
            <w:vAlign w:val="bottom"/>
          </w:tcPr>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xml:space="preserve">3rd </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Apple Walk Around</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25</w:t>
            </w:r>
          </w:p>
        </w:tc>
        <w:tc>
          <w:tcPr>
            <w:tcW w:w="3610" w:type="dxa"/>
            <w:tcBorders>
              <w:top w:val="nil"/>
              <w:left w:val="nil"/>
              <w:bottom w:val="single" w:sz="4" w:space="0" w:color="auto"/>
              <w:right w:val="single" w:sz="8" w:space="0" w:color="auto"/>
            </w:tcBorders>
            <w:shd w:val="clear" w:color="auto" w:fill="FFFFFF"/>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xml:space="preserve">Tamara EWSNetwork walked around and passed out apples and nutritional information about apples to all </w:t>
            </w:r>
            <w:smartTag w:uri="urn:schemas-microsoft-com:office:smarttags" w:element="place">
              <w:smartTag w:uri="urn:schemas-microsoft-com:office:smarttags" w:element="City">
                <w:r w:rsidRPr="00444201">
                  <w:rPr>
                    <w:rFonts w:ascii="Arial" w:hAnsi="Arial" w:cs="Arial"/>
                    <w:sz w:val="20"/>
                    <w:szCs w:val="20"/>
                  </w:rPr>
                  <w:t>St. Catharines</w:t>
                </w:r>
              </w:smartTag>
            </w:smartTag>
            <w:r w:rsidRPr="00444201">
              <w:rPr>
                <w:rFonts w:ascii="Arial" w:hAnsi="Arial" w:cs="Arial"/>
                <w:sz w:val="20"/>
                <w:szCs w:val="20"/>
              </w:rPr>
              <w:t xml:space="preserve"> staff.</w:t>
            </w:r>
          </w:p>
        </w:tc>
      </w:tr>
      <w:tr w:rsidR="0066756E" w:rsidRPr="00444201" w:rsidTr="001448D7">
        <w:trPr>
          <w:trHeight w:val="270"/>
        </w:trPr>
        <w:tc>
          <w:tcPr>
            <w:tcW w:w="1199" w:type="dxa"/>
            <w:vMerge/>
            <w:tcBorders>
              <w:left w:val="single" w:sz="8" w:space="0" w:color="auto"/>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b/>
                <w:bCs/>
                <w:sz w:val="20"/>
                <w:szCs w:val="20"/>
              </w:rPr>
            </w:pPr>
          </w:p>
        </w:tc>
        <w:tc>
          <w:tcPr>
            <w:tcW w:w="1555"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18th</w:t>
            </w:r>
          </w:p>
        </w:tc>
        <w:tc>
          <w:tcPr>
            <w:tcW w:w="2782"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Healthy FACS Meeting</w:t>
            </w:r>
          </w:p>
        </w:tc>
        <w:tc>
          <w:tcPr>
            <w:tcW w:w="1254"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w:t>
            </w:r>
          </w:p>
        </w:tc>
        <w:tc>
          <w:tcPr>
            <w:tcW w:w="3610" w:type="dxa"/>
            <w:tcBorders>
              <w:top w:val="nil"/>
              <w:left w:val="nil"/>
              <w:bottom w:val="single" w:sz="8"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w:t>
            </w:r>
          </w:p>
        </w:tc>
      </w:tr>
      <w:tr w:rsidR="0066756E" w:rsidRPr="00444201" w:rsidTr="00BF0C9D">
        <w:trPr>
          <w:trHeight w:val="1020"/>
        </w:trPr>
        <w:tc>
          <w:tcPr>
            <w:tcW w:w="1199" w:type="dxa"/>
            <w:vMerge w:val="restart"/>
            <w:tcBorders>
              <w:top w:val="nil"/>
              <w:left w:val="single" w:sz="8" w:space="0" w:color="auto"/>
              <w:right w:val="single" w:sz="4" w:space="0" w:color="auto"/>
            </w:tcBorders>
            <w:vAlign w:val="center"/>
          </w:tcPr>
          <w:p w:rsidR="0066756E" w:rsidRPr="00444201" w:rsidRDefault="0066756E" w:rsidP="00BF0C9D">
            <w:pPr>
              <w:spacing w:after="0" w:line="240" w:lineRule="auto"/>
              <w:jc w:val="center"/>
              <w:rPr>
                <w:rFonts w:ascii="Arial" w:hAnsi="Arial" w:cs="Arial"/>
                <w:b/>
                <w:bCs/>
                <w:sz w:val="20"/>
                <w:szCs w:val="20"/>
              </w:rPr>
            </w:pPr>
            <w:r w:rsidRPr="00444201">
              <w:rPr>
                <w:rFonts w:ascii="Arial" w:hAnsi="Arial" w:cs="Arial"/>
                <w:b/>
                <w:bCs/>
                <w:sz w:val="20"/>
                <w:szCs w:val="20"/>
              </w:rPr>
              <w:t>November</w:t>
            </w:r>
          </w:p>
          <w:p w:rsidR="0066756E" w:rsidRPr="00444201" w:rsidRDefault="0066756E" w:rsidP="00BF0C9D">
            <w:pPr>
              <w:spacing w:after="0" w:line="240" w:lineRule="auto"/>
              <w:jc w:val="center"/>
              <w:rPr>
                <w:rFonts w:ascii="Arial" w:hAnsi="Arial" w:cs="Arial"/>
                <w:b/>
                <w:bCs/>
                <w:sz w:val="20"/>
                <w:szCs w:val="20"/>
              </w:rPr>
            </w:pPr>
          </w:p>
          <w:p w:rsidR="0066756E" w:rsidRPr="00444201" w:rsidRDefault="0066756E" w:rsidP="00BF0C9D">
            <w:pPr>
              <w:spacing w:after="0" w:line="240" w:lineRule="auto"/>
              <w:jc w:val="center"/>
              <w:rPr>
                <w:rFonts w:ascii="Arial" w:hAnsi="Arial" w:cs="Arial"/>
                <w:b/>
                <w:bCs/>
                <w:sz w:val="20"/>
                <w:szCs w:val="20"/>
              </w:rPr>
            </w:pPr>
          </w:p>
          <w:p w:rsidR="0066756E" w:rsidRPr="00444201" w:rsidRDefault="0066756E" w:rsidP="00BF0C9D">
            <w:pPr>
              <w:spacing w:after="0" w:line="240" w:lineRule="auto"/>
              <w:jc w:val="center"/>
              <w:rPr>
                <w:rFonts w:ascii="Arial" w:hAnsi="Arial" w:cs="Arial"/>
                <w:b/>
                <w:bCs/>
                <w:sz w:val="20"/>
                <w:szCs w:val="20"/>
              </w:rPr>
            </w:pPr>
          </w:p>
          <w:p w:rsidR="0066756E" w:rsidRPr="00444201" w:rsidRDefault="0066756E" w:rsidP="00BF0C9D">
            <w:pPr>
              <w:spacing w:after="0" w:line="240" w:lineRule="auto"/>
              <w:jc w:val="center"/>
              <w:rPr>
                <w:rFonts w:ascii="Arial" w:hAnsi="Arial" w:cs="Arial"/>
                <w:b/>
                <w:bCs/>
                <w:sz w:val="20"/>
                <w:szCs w:val="20"/>
              </w:rPr>
            </w:pPr>
          </w:p>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Wednesday, November 9th-December 14th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Maintain Don't Gain.</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6 week awareness program with weekly tips about how not to gain over the holidays.  Measurements were done for accountability for those who wanted them.</w:t>
            </w:r>
          </w:p>
        </w:tc>
      </w:tr>
      <w:tr w:rsidR="0066756E" w:rsidRPr="00444201" w:rsidTr="00F71404">
        <w:trPr>
          <w:trHeight w:val="765"/>
        </w:trPr>
        <w:tc>
          <w:tcPr>
            <w:tcW w:w="1199" w:type="dxa"/>
            <w:vMerge/>
            <w:tcBorders>
              <w:left w:val="single" w:sz="8" w:space="0" w:color="auto"/>
              <w:right w:val="single" w:sz="4" w:space="0" w:color="auto"/>
            </w:tcBorders>
            <w:vAlign w:val="bottom"/>
          </w:tcPr>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all month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Prostate Awareness</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all staff</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An education display was set up with some health tips and information about Prostate Cancer.</w:t>
            </w:r>
          </w:p>
        </w:tc>
      </w:tr>
      <w:tr w:rsidR="0066756E" w:rsidRPr="00444201" w:rsidTr="00F71404">
        <w:trPr>
          <w:trHeight w:val="510"/>
        </w:trPr>
        <w:tc>
          <w:tcPr>
            <w:tcW w:w="1199" w:type="dxa"/>
            <w:vMerge/>
            <w:tcBorders>
              <w:left w:val="single" w:sz="8" w:space="0" w:color="auto"/>
              <w:right w:val="single" w:sz="4" w:space="0" w:color="auto"/>
            </w:tcBorders>
            <w:vAlign w:val="bottom"/>
          </w:tcPr>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Nov 15-Dec 20</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Core Classes</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4 to 5</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proofErr w:type="spellStart"/>
            <w:smartTag w:uri="urn:schemas-microsoft-com:office:smarttags" w:element="place">
              <w:smartTag w:uri="urn:schemas-microsoft-com:office:smarttags" w:element="City">
                <w:r w:rsidRPr="00444201">
                  <w:rPr>
                    <w:rFonts w:ascii="Arial" w:hAnsi="Arial" w:cs="Arial"/>
                    <w:sz w:val="20"/>
                    <w:szCs w:val="20"/>
                  </w:rPr>
                  <w:t>Welland</w:t>
                </w:r>
              </w:smartTag>
            </w:smartTag>
            <w:proofErr w:type="spellEnd"/>
            <w:r w:rsidRPr="00444201">
              <w:rPr>
                <w:rFonts w:ascii="Arial" w:hAnsi="Arial" w:cs="Arial"/>
                <w:sz w:val="20"/>
                <w:szCs w:val="20"/>
              </w:rPr>
              <w:t xml:space="preserve"> core classes led by Tamara Brouwer.</w:t>
            </w:r>
          </w:p>
        </w:tc>
      </w:tr>
      <w:tr w:rsidR="0066756E" w:rsidRPr="00444201" w:rsidTr="00F71404">
        <w:trPr>
          <w:trHeight w:val="510"/>
        </w:trPr>
        <w:tc>
          <w:tcPr>
            <w:tcW w:w="1199" w:type="dxa"/>
            <w:vMerge/>
            <w:tcBorders>
              <w:left w:val="single" w:sz="8" w:space="0" w:color="auto"/>
              <w:right w:val="single" w:sz="4" w:space="0" w:color="auto"/>
            </w:tcBorders>
            <w:vAlign w:val="bottom"/>
          </w:tcPr>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Nov 16 - Dec 21</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Running/Walking Series</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4 to 5</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Running/walking series led by Tamara Brouwer.</w:t>
            </w:r>
          </w:p>
        </w:tc>
      </w:tr>
      <w:tr w:rsidR="0066756E" w:rsidRPr="00444201" w:rsidTr="00265D01">
        <w:trPr>
          <w:trHeight w:val="1275"/>
        </w:trPr>
        <w:tc>
          <w:tcPr>
            <w:tcW w:w="1199" w:type="dxa"/>
            <w:vMerge/>
            <w:tcBorders>
              <w:left w:val="single" w:sz="8" w:space="0" w:color="auto"/>
              <w:right w:val="single" w:sz="4" w:space="0" w:color="auto"/>
            </w:tcBorders>
            <w:vAlign w:val="bottom"/>
          </w:tcPr>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all month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Personal Wellness Profile</w:t>
            </w:r>
          </w:p>
        </w:tc>
        <w:tc>
          <w:tcPr>
            <w:tcW w:w="1254" w:type="dxa"/>
            <w:tcBorders>
              <w:top w:val="nil"/>
              <w:left w:val="nil"/>
              <w:bottom w:val="single" w:sz="4" w:space="0" w:color="auto"/>
              <w:right w:val="single" w:sz="4" w:space="0" w:color="auto"/>
            </w:tcBorders>
            <w:shd w:val="clear" w:color="auto" w:fill="auto"/>
            <w:vAlign w:val="bottom"/>
          </w:tcPr>
          <w:p w:rsidR="0066756E" w:rsidRPr="00444201" w:rsidRDefault="001A406B" w:rsidP="00BF0C9D">
            <w:pPr>
              <w:spacing w:after="0" w:line="240" w:lineRule="auto"/>
              <w:jc w:val="center"/>
              <w:rPr>
                <w:rFonts w:ascii="Arial" w:hAnsi="Arial" w:cs="Arial"/>
                <w:sz w:val="20"/>
                <w:szCs w:val="20"/>
              </w:rPr>
            </w:pPr>
            <w:r w:rsidRPr="00444201">
              <w:rPr>
                <w:rFonts w:ascii="Arial" w:hAnsi="Arial" w:cs="Arial"/>
                <w:sz w:val="20"/>
                <w:szCs w:val="20"/>
              </w:rPr>
              <w:t>120</w:t>
            </w:r>
            <w:r w:rsidR="0066756E" w:rsidRPr="00444201">
              <w:rPr>
                <w:rFonts w:ascii="Arial" w:hAnsi="Arial" w:cs="Arial"/>
                <w:sz w:val="20"/>
                <w:szCs w:val="20"/>
              </w:rPr>
              <w:t> </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Awareness campaign to establish baseline health risk profiles for employees. Group trend reports and corporate analyses are presented to management.</w:t>
            </w:r>
          </w:p>
        </w:tc>
      </w:tr>
      <w:tr w:rsidR="0066756E" w:rsidRPr="00444201" w:rsidTr="00F71404">
        <w:trPr>
          <w:trHeight w:val="270"/>
        </w:trPr>
        <w:tc>
          <w:tcPr>
            <w:tcW w:w="1199" w:type="dxa"/>
            <w:vMerge/>
            <w:tcBorders>
              <w:left w:val="single" w:sz="8" w:space="0" w:color="auto"/>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b/>
                <w:bCs/>
                <w:sz w:val="20"/>
                <w:szCs w:val="20"/>
              </w:rPr>
            </w:pPr>
          </w:p>
        </w:tc>
        <w:tc>
          <w:tcPr>
            <w:tcW w:w="1555"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15th</w:t>
            </w:r>
          </w:p>
        </w:tc>
        <w:tc>
          <w:tcPr>
            <w:tcW w:w="2782"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Healthy FACS Meeting</w:t>
            </w:r>
          </w:p>
        </w:tc>
        <w:tc>
          <w:tcPr>
            <w:tcW w:w="1254"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w:t>
            </w:r>
          </w:p>
        </w:tc>
        <w:tc>
          <w:tcPr>
            <w:tcW w:w="3610" w:type="dxa"/>
            <w:tcBorders>
              <w:top w:val="nil"/>
              <w:left w:val="nil"/>
              <w:bottom w:val="single" w:sz="8"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w:t>
            </w:r>
          </w:p>
        </w:tc>
      </w:tr>
      <w:tr w:rsidR="0066756E" w:rsidRPr="00444201" w:rsidTr="00BF0C9D">
        <w:trPr>
          <w:trHeight w:val="1020"/>
        </w:trPr>
        <w:tc>
          <w:tcPr>
            <w:tcW w:w="1199" w:type="dxa"/>
            <w:vMerge w:val="restart"/>
            <w:tcBorders>
              <w:top w:val="nil"/>
              <w:left w:val="single" w:sz="8" w:space="0" w:color="auto"/>
              <w:right w:val="single" w:sz="4" w:space="0" w:color="auto"/>
            </w:tcBorders>
            <w:vAlign w:val="center"/>
          </w:tcPr>
          <w:p w:rsidR="0066756E" w:rsidRPr="00444201" w:rsidRDefault="0066756E" w:rsidP="00BF0C9D">
            <w:pPr>
              <w:spacing w:after="0" w:line="240" w:lineRule="auto"/>
              <w:jc w:val="center"/>
              <w:rPr>
                <w:rFonts w:ascii="Arial" w:hAnsi="Arial" w:cs="Arial"/>
                <w:b/>
                <w:bCs/>
                <w:sz w:val="20"/>
                <w:szCs w:val="20"/>
              </w:rPr>
            </w:pPr>
            <w:r w:rsidRPr="00444201">
              <w:rPr>
                <w:rFonts w:ascii="Arial" w:hAnsi="Arial" w:cs="Arial"/>
                <w:b/>
                <w:bCs/>
                <w:sz w:val="20"/>
                <w:szCs w:val="20"/>
              </w:rPr>
              <w:t>December</w:t>
            </w:r>
          </w:p>
          <w:p w:rsidR="0066756E" w:rsidRPr="00444201" w:rsidRDefault="0066756E" w:rsidP="00BF0C9D">
            <w:pPr>
              <w:spacing w:after="0" w:line="240" w:lineRule="auto"/>
              <w:jc w:val="center"/>
              <w:rPr>
                <w:rFonts w:ascii="Arial" w:hAnsi="Arial" w:cs="Arial"/>
                <w:b/>
                <w:bCs/>
                <w:sz w:val="20"/>
                <w:szCs w:val="20"/>
              </w:rPr>
            </w:pPr>
          </w:p>
          <w:p w:rsidR="0066756E" w:rsidRPr="00444201" w:rsidRDefault="0066756E" w:rsidP="00BF0C9D">
            <w:pPr>
              <w:jc w:val="center"/>
              <w:rPr>
                <w:rFonts w:ascii="Arial" w:hAnsi="Arial" w:cs="Arial"/>
                <w:b/>
                <w:bCs/>
                <w:sz w:val="20"/>
                <w:szCs w:val="20"/>
              </w:rPr>
            </w:pPr>
          </w:p>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Wednesday, November 9th-December 14th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Maintain Don't Gain Continued.</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6 week awareness program with weekly tips about how not to gain over the holidays.  Measurements were done for accountability for those who wanted them.</w:t>
            </w:r>
          </w:p>
        </w:tc>
      </w:tr>
      <w:tr w:rsidR="0066756E" w:rsidRPr="00444201" w:rsidTr="00DA36E4">
        <w:trPr>
          <w:trHeight w:val="1020"/>
        </w:trPr>
        <w:tc>
          <w:tcPr>
            <w:tcW w:w="1199" w:type="dxa"/>
            <w:vMerge/>
            <w:tcBorders>
              <w:left w:val="single" w:sz="8" w:space="0" w:color="auto"/>
              <w:right w:val="single" w:sz="4" w:space="0" w:color="auto"/>
            </w:tcBorders>
            <w:vAlign w:val="bottom"/>
          </w:tcPr>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Dec 8 &amp; 14</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Flu and Cold Prevention</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xml:space="preserve">6 at </w:t>
            </w:r>
            <w:smartTag w:uri="urn:schemas-microsoft-com:office:smarttags" w:element="City">
              <w:r w:rsidRPr="00444201">
                <w:rPr>
                  <w:rFonts w:ascii="Arial" w:hAnsi="Arial" w:cs="Arial"/>
                  <w:sz w:val="20"/>
                  <w:szCs w:val="20"/>
                </w:rPr>
                <w:t>St. Catharines</w:t>
              </w:r>
            </w:smartTag>
            <w:r w:rsidRPr="00444201">
              <w:rPr>
                <w:rFonts w:ascii="Arial" w:hAnsi="Arial" w:cs="Arial"/>
                <w:sz w:val="20"/>
                <w:szCs w:val="20"/>
              </w:rPr>
              <w:t xml:space="preserve">; 10 at </w:t>
            </w:r>
            <w:proofErr w:type="spellStart"/>
            <w:smartTag w:uri="urn:schemas-microsoft-com:office:smarttags" w:element="place">
              <w:smartTag w:uri="urn:schemas-microsoft-com:office:smarttags" w:element="City">
                <w:r w:rsidRPr="00444201">
                  <w:rPr>
                    <w:rFonts w:ascii="Arial" w:hAnsi="Arial" w:cs="Arial"/>
                    <w:sz w:val="20"/>
                    <w:szCs w:val="20"/>
                  </w:rPr>
                  <w:t>Welland</w:t>
                </w:r>
              </w:smartTag>
            </w:smartTag>
            <w:proofErr w:type="spellEnd"/>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xml:space="preserve">Dr. Erin </w:t>
            </w:r>
            <w:proofErr w:type="spellStart"/>
            <w:r w:rsidRPr="00444201">
              <w:rPr>
                <w:rFonts w:ascii="Arial" w:hAnsi="Arial" w:cs="Arial"/>
                <w:sz w:val="20"/>
                <w:szCs w:val="20"/>
              </w:rPr>
              <w:t>MacKimmie</w:t>
            </w:r>
            <w:proofErr w:type="spellEnd"/>
            <w:r w:rsidRPr="00444201">
              <w:rPr>
                <w:rFonts w:ascii="Arial" w:hAnsi="Arial" w:cs="Arial"/>
                <w:sz w:val="20"/>
                <w:szCs w:val="20"/>
              </w:rPr>
              <w:t xml:space="preserve"> and Dr. Mary </w:t>
            </w:r>
            <w:proofErr w:type="spellStart"/>
            <w:r w:rsidRPr="00444201">
              <w:rPr>
                <w:rFonts w:ascii="Arial" w:hAnsi="Arial" w:cs="Arial"/>
                <w:sz w:val="20"/>
                <w:szCs w:val="20"/>
              </w:rPr>
              <w:t>Magnotti</w:t>
            </w:r>
            <w:proofErr w:type="spellEnd"/>
            <w:r w:rsidRPr="00444201">
              <w:rPr>
                <w:rFonts w:ascii="Arial" w:hAnsi="Arial" w:cs="Arial"/>
                <w:sz w:val="20"/>
                <w:szCs w:val="20"/>
              </w:rPr>
              <w:t xml:space="preserve"> presented a lunch n' learn session at </w:t>
            </w:r>
            <w:smartTag w:uri="urn:schemas-microsoft-com:office:smarttags" w:element="City">
              <w:r w:rsidRPr="00444201">
                <w:rPr>
                  <w:rFonts w:ascii="Arial" w:hAnsi="Arial" w:cs="Arial"/>
                  <w:sz w:val="20"/>
                  <w:szCs w:val="20"/>
                </w:rPr>
                <w:t>St. Catharines</w:t>
              </w:r>
            </w:smartTag>
            <w:r w:rsidRPr="00444201">
              <w:rPr>
                <w:rFonts w:ascii="Arial" w:hAnsi="Arial" w:cs="Arial"/>
                <w:sz w:val="20"/>
                <w:szCs w:val="20"/>
              </w:rPr>
              <w:t xml:space="preserve"> and </w:t>
            </w:r>
            <w:proofErr w:type="spellStart"/>
            <w:smartTag w:uri="urn:schemas-microsoft-com:office:smarttags" w:element="place">
              <w:smartTag w:uri="urn:schemas-microsoft-com:office:smarttags" w:element="City">
                <w:r w:rsidRPr="00444201">
                  <w:rPr>
                    <w:rFonts w:ascii="Arial" w:hAnsi="Arial" w:cs="Arial"/>
                    <w:sz w:val="20"/>
                    <w:szCs w:val="20"/>
                  </w:rPr>
                  <w:t>Welland</w:t>
                </w:r>
              </w:smartTag>
            </w:smartTag>
            <w:proofErr w:type="spellEnd"/>
            <w:r w:rsidRPr="00444201">
              <w:rPr>
                <w:rFonts w:ascii="Arial" w:hAnsi="Arial" w:cs="Arial"/>
                <w:sz w:val="20"/>
                <w:szCs w:val="20"/>
              </w:rPr>
              <w:t xml:space="preserve"> to discuss flu prevention.</w:t>
            </w:r>
          </w:p>
        </w:tc>
      </w:tr>
      <w:tr w:rsidR="0066756E" w:rsidRPr="00444201" w:rsidTr="00AF05F5">
        <w:trPr>
          <w:trHeight w:val="765"/>
        </w:trPr>
        <w:tc>
          <w:tcPr>
            <w:tcW w:w="1199" w:type="dxa"/>
            <w:vMerge/>
            <w:tcBorders>
              <w:left w:val="single" w:sz="8" w:space="0" w:color="auto"/>
              <w:right w:val="single" w:sz="4" w:space="0" w:color="auto"/>
            </w:tcBorders>
            <w:vAlign w:val="bottom"/>
          </w:tcPr>
          <w:p w:rsidR="0066756E" w:rsidRPr="00444201" w:rsidRDefault="0066756E" w:rsidP="00BF0C9D">
            <w:pPr>
              <w:jc w:val="center"/>
              <w:rPr>
                <w:rFonts w:ascii="Arial" w:hAnsi="Arial" w:cs="Arial"/>
                <w:b/>
                <w:bCs/>
                <w:sz w:val="20"/>
                <w:szCs w:val="20"/>
              </w:rPr>
            </w:pPr>
          </w:p>
        </w:tc>
        <w:tc>
          <w:tcPr>
            <w:tcW w:w="1555"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9th</w:t>
            </w:r>
          </w:p>
        </w:tc>
        <w:tc>
          <w:tcPr>
            <w:tcW w:w="2782"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Maintain, Don't Gain group session</w:t>
            </w:r>
          </w:p>
        </w:tc>
        <w:tc>
          <w:tcPr>
            <w:tcW w:w="1254" w:type="dxa"/>
            <w:tcBorders>
              <w:top w:val="nil"/>
              <w:left w:val="nil"/>
              <w:bottom w:val="single" w:sz="4"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12</w:t>
            </w:r>
          </w:p>
        </w:tc>
        <w:tc>
          <w:tcPr>
            <w:tcW w:w="3610" w:type="dxa"/>
            <w:tcBorders>
              <w:top w:val="nil"/>
              <w:left w:val="nil"/>
              <w:bottom w:val="single" w:sz="4"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xml:space="preserve">Tamara talked to </w:t>
            </w:r>
            <w:smartTag w:uri="urn:schemas-microsoft-com:office:smarttags" w:element="PersonName">
              <w:r w:rsidRPr="00444201">
                <w:rPr>
                  <w:rFonts w:ascii="Arial" w:hAnsi="Arial" w:cs="Arial"/>
                  <w:sz w:val="20"/>
                  <w:szCs w:val="20"/>
                </w:rPr>
                <w:t>Nancy</w:t>
              </w:r>
            </w:smartTag>
            <w:r w:rsidRPr="00444201">
              <w:rPr>
                <w:rFonts w:ascii="Arial" w:hAnsi="Arial" w:cs="Arial"/>
                <w:sz w:val="20"/>
                <w:szCs w:val="20"/>
              </w:rPr>
              <w:t xml:space="preserve"> </w:t>
            </w:r>
            <w:proofErr w:type="spellStart"/>
            <w:r w:rsidRPr="00444201">
              <w:rPr>
                <w:rFonts w:ascii="Arial" w:hAnsi="Arial" w:cs="Arial"/>
                <w:sz w:val="20"/>
                <w:szCs w:val="20"/>
              </w:rPr>
              <w:t>Lisi</w:t>
            </w:r>
            <w:proofErr w:type="spellEnd"/>
            <w:r w:rsidRPr="00444201">
              <w:rPr>
                <w:rFonts w:ascii="Arial" w:hAnsi="Arial" w:cs="Arial"/>
                <w:sz w:val="20"/>
                <w:szCs w:val="20"/>
              </w:rPr>
              <w:t xml:space="preserve"> and her group - Maintain, Don't Gain - and held one-on-one consultations </w:t>
            </w:r>
          </w:p>
        </w:tc>
      </w:tr>
      <w:tr w:rsidR="0066756E" w:rsidRPr="00444201" w:rsidTr="00AF05F5">
        <w:trPr>
          <w:trHeight w:val="270"/>
        </w:trPr>
        <w:tc>
          <w:tcPr>
            <w:tcW w:w="1199" w:type="dxa"/>
            <w:vMerge/>
            <w:tcBorders>
              <w:left w:val="single" w:sz="8" w:space="0" w:color="auto"/>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b/>
                <w:bCs/>
                <w:sz w:val="20"/>
                <w:szCs w:val="20"/>
              </w:rPr>
            </w:pPr>
          </w:p>
        </w:tc>
        <w:tc>
          <w:tcPr>
            <w:tcW w:w="1555"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20th</w:t>
            </w:r>
          </w:p>
        </w:tc>
        <w:tc>
          <w:tcPr>
            <w:tcW w:w="2782"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Healthy FACS Meeting</w:t>
            </w:r>
          </w:p>
        </w:tc>
        <w:tc>
          <w:tcPr>
            <w:tcW w:w="1254" w:type="dxa"/>
            <w:tcBorders>
              <w:top w:val="nil"/>
              <w:left w:val="nil"/>
              <w:bottom w:val="single" w:sz="8" w:space="0" w:color="auto"/>
              <w:right w:val="single" w:sz="4" w:space="0" w:color="auto"/>
            </w:tcBorders>
            <w:vAlign w:val="bottom"/>
          </w:tcPr>
          <w:p w:rsidR="0066756E" w:rsidRPr="00444201" w:rsidRDefault="0066756E" w:rsidP="00BF0C9D">
            <w:pPr>
              <w:spacing w:after="0" w:line="240" w:lineRule="auto"/>
              <w:jc w:val="center"/>
              <w:rPr>
                <w:rFonts w:ascii="Arial" w:hAnsi="Arial" w:cs="Arial"/>
                <w:sz w:val="20"/>
                <w:szCs w:val="20"/>
              </w:rPr>
            </w:pPr>
            <w:r w:rsidRPr="00444201">
              <w:rPr>
                <w:rFonts w:ascii="Arial" w:hAnsi="Arial" w:cs="Arial"/>
                <w:sz w:val="20"/>
                <w:szCs w:val="20"/>
              </w:rPr>
              <w:t> </w:t>
            </w:r>
          </w:p>
        </w:tc>
        <w:tc>
          <w:tcPr>
            <w:tcW w:w="3610" w:type="dxa"/>
            <w:tcBorders>
              <w:top w:val="nil"/>
              <w:left w:val="nil"/>
              <w:bottom w:val="single" w:sz="8" w:space="0" w:color="auto"/>
              <w:right w:val="single" w:sz="8" w:space="0" w:color="auto"/>
            </w:tcBorders>
            <w:vAlign w:val="bottom"/>
          </w:tcPr>
          <w:p w:rsidR="0066756E" w:rsidRPr="00444201" w:rsidRDefault="0066756E" w:rsidP="00BF0C9D">
            <w:pPr>
              <w:spacing w:after="0" w:line="240" w:lineRule="auto"/>
              <w:rPr>
                <w:rFonts w:ascii="Arial" w:hAnsi="Arial" w:cs="Arial"/>
                <w:sz w:val="20"/>
                <w:szCs w:val="20"/>
              </w:rPr>
            </w:pPr>
            <w:r w:rsidRPr="00444201">
              <w:rPr>
                <w:rFonts w:ascii="Arial" w:hAnsi="Arial" w:cs="Arial"/>
                <w:sz w:val="20"/>
                <w:szCs w:val="20"/>
              </w:rPr>
              <w:t> </w:t>
            </w:r>
          </w:p>
        </w:tc>
      </w:tr>
    </w:tbl>
    <w:p w:rsidR="0066756E" w:rsidRPr="00444201" w:rsidRDefault="0066756E" w:rsidP="00F77BF0">
      <w:pPr>
        <w:pStyle w:val="NoSpacing"/>
        <w:rPr>
          <w:rFonts w:ascii="Arial" w:hAnsi="Arial" w:cs="Arial"/>
          <w:sz w:val="24"/>
          <w:szCs w:val="24"/>
        </w:rPr>
      </w:pPr>
    </w:p>
    <w:p w:rsidR="0066756E" w:rsidRPr="00444201" w:rsidRDefault="0066756E" w:rsidP="00F77BF0">
      <w:pPr>
        <w:pStyle w:val="NoSpacing"/>
        <w:rPr>
          <w:rFonts w:ascii="Arial" w:hAnsi="Arial" w:cs="Arial"/>
          <w:sz w:val="24"/>
          <w:szCs w:val="24"/>
        </w:rPr>
      </w:pPr>
    </w:p>
    <w:p w:rsidR="0066756E" w:rsidRPr="00444201" w:rsidRDefault="0066756E" w:rsidP="00F77BF0">
      <w:pPr>
        <w:pStyle w:val="NoSpacing"/>
        <w:rPr>
          <w:rFonts w:ascii="Arial" w:hAnsi="Arial" w:cs="Arial"/>
          <w:sz w:val="24"/>
          <w:szCs w:val="24"/>
        </w:rPr>
      </w:pPr>
    </w:p>
    <w:p w:rsidR="0066756E" w:rsidRPr="00444201" w:rsidRDefault="0066756E" w:rsidP="00F77BF0">
      <w:pPr>
        <w:pStyle w:val="NoSpacing"/>
        <w:rPr>
          <w:rFonts w:ascii="Arial" w:hAnsi="Arial" w:cs="Arial"/>
          <w:sz w:val="24"/>
          <w:szCs w:val="24"/>
        </w:rPr>
      </w:pPr>
    </w:p>
    <w:p w:rsidR="00444201" w:rsidRDefault="00444201">
      <w:pPr>
        <w:spacing w:after="0" w:line="240" w:lineRule="auto"/>
        <w:rPr>
          <w:rFonts w:ascii="Arial" w:hAnsi="Arial" w:cs="Arial"/>
          <w:b/>
          <w:sz w:val="28"/>
          <w:szCs w:val="28"/>
        </w:rPr>
      </w:pPr>
      <w:r>
        <w:rPr>
          <w:rFonts w:ascii="Arial" w:hAnsi="Arial" w:cs="Arial"/>
          <w:b/>
          <w:sz w:val="28"/>
          <w:szCs w:val="28"/>
        </w:rPr>
        <w:br w:type="page"/>
      </w:r>
    </w:p>
    <w:p w:rsidR="0066756E" w:rsidRPr="00444201" w:rsidRDefault="0066756E" w:rsidP="007230D1">
      <w:pPr>
        <w:pStyle w:val="NoSpacing"/>
        <w:rPr>
          <w:rFonts w:ascii="Arial" w:hAnsi="Arial" w:cs="Arial"/>
          <w:b/>
          <w:sz w:val="28"/>
          <w:szCs w:val="28"/>
        </w:rPr>
      </w:pPr>
      <w:r w:rsidRPr="00444201">
        <w:rPr>
          <w:rFonts w:ascii="Arial" w:hAnsi="Arial" w:cs="Arial"/>
          <w:b/>
          <w:sz w:val="28"/>
          <w:szCs w:val="28"/>
        </w:rPr>
        <w:lastRenderedPageBreak/>
        <w:t xml:space="preserve">2012 Wellness Program at a Glance </w:t>
      </w:r>
      <w:r w:rsidRPr="00444201">
        <w:rPr>
          <w:rFonts w:ascii="Arial" w:hAnsi="Arial" w:cs="Arial"/>
          <w:sz w:val="24"/>
          <w:szCs w:val="24"/>
        </w:rPr>
        <w:t>[from the period of Jan – June 2012]:</w:t>
      </w:r>
    </w:p>
    <w:p w:rsidR="0066756E" w:rsidRPr="00444201" w:rsidRDefault="0066756E" w:rsidP="007230D1">
      <w:pPr>
        <w:pStyle w:val="NoSpacing"/>
        <w:rPr>
          <w:rFonts w:ascii="Arial" w:hAnsi="Arial" w:cs="Arial"/>
          <w:szCs w:val="28"/>
        </w:rPr>
      </w:pPr>
    </w:p>
    <w:p w:rsidR="0066756E" w:rsidRPr="00444201" w:rsidRDefault="0066756E" w:rsidP="007230D1">
      <w:pPr>
        <w:pStyle w:val="NoSpacing"/>
        <w:rPr>
          <w:rFonts w:ascii="Arial" w:hAnsi="Arial" w:cs="Arial"/>
          <w:szCs w:val="28"/>
        </w:rPr>
      </w:pPr>
      <w:r w:rsidRPr="00444201">
        <w:rPr>
          <w:rFonts w:ascii="Arial" w:hAnsi="Arial" w:cs="Arial"/>
          <w:szCs w:val="28"/>
        </w:rPr>
        <w:t>EWSNetwork and the wellness committee will be designing the on-site wellness program in accordance to the needs and interests of the staff. The results from the health risk profile, the group trends recognized by the health coaches, and objectives from management, will be taken into consideration with the design for 2012.</w:t>
      </w:r>
    </w:p>
    <w:p w:rsidR="0066756E" w:rsidRPr="00444201" w:rsidRDefault="0066756E" w:rsidP="007230D1">
      <w:pPr>
        <w:pStyle w:val="NoSpacing"/>
        <w:rPr>
          <w:rFonts w:ascii="Arial" w:hAnsi="Arial" w:cs="Arial"/>
          <w:szCs w:val="28"/>
        </w:rPr>
      </w:pPr>
    </w:p>
    <w:p w:rsidR="0066756E" w:rsidRPr="00444201" w:rsidRDefault="0066756E" w:rsidP="007230D1">
      <w:pPr>
        <w:pStyle w:val="NoSpacing"/>
        <w:rPr>
          <w:rFonts w:ascii="Arial" w:hAnsi="Arial" w:cs="Arial"/>
          <w:szCs w:val="28"/>
        </w:rPr>
      </w:pPr>
      <w:r w:rsidRPr="00444201">
        <w:rPr>
          <w:rFonts w:ascii="Arial" w:hAnsi="Arial" w:cs="Arial"/>
          <w:szCs w:val="28"/>
        </w:rPr>
        <w:t xml:space="preserve">The </w:t>
      </w:r>
      <w:r w:rsidRPr="00444201">
        <w:rPr>
          <w:rFonts w:ascii="Arial" w:hAnsi="Arial" w:cs="Arial"/>
          <w:szCs w:val="28"/>
          <w:u w:val="single"/>
        </w:rPr>
        <w:t>FACS</w:t>
      </w:r>
      <w:r w:rsidRPr="00444201">
        <w:rPr>
          <w:rFonts w:ascii="Arial" w:hAnsi="Arial" w:cs="Arial"/>
          <w:szCs w:val="28"/>
        </w:rPr>
        <w:t xml:space="preserve"> Wellness Program at a Glance is included and attached for the period of Jan – June 2012. The wellness committee will finalize the wellness initiatives and timing at upcoming meetings. </w:t>
      </w:r>
    </w:p>
    <w:p w:rsidR="0066756E" w:rsidRPr="00444201" w:rsidRDefault="0066756E" w:rsidP="007230D1">
      <w:pPr>
        <w:pStyle w:val="NoSpacing"/>
        <w:rPr>
          <w:rFonts w:ascii="Arial" w:hAnsi="Arial" w:cs="Arial"/>
          <w:szCs w:val="28"/>
        </w:rPr>
      </w:pPr>
    </w:p>
    <w:p w:rsidR="0066756E" w:rsidRPr="00444201" w:rsidRDefault="0066756E" w:rsidP="007230D1">
      <w:pPr>
        <w:pStyle w:val="NoSpacing"/>
        <w:rPr>
          <w:rFonts w:ascii="Arial" w:hAnsi="Arial" w:cs="Arial"/>
          <w:szCs w:val="28"/>
        </w:rPr>
      </w:pPr>
      <w:r w:rsidRPr="00444201">
        <w:rPr>
          <w:rFonts w:ascii="Arial" w:hAnsi="Arial" w:cs="Arial"/>
          <w:b/>
          <w:szCs w:val="28"/>
          <w:u w:val="single"/>
        </w:rPr>
        <w:t>Virtual Wellness Program Addition</w:t>
      </w:r>
      <w:r w:rsidRPr="00444201">
        <w:rPr>
          <w:rFonts w:ascii="Arial" w:hAnsi="Arial" w:cs="Arial"/>
          <w:szCs w:val="28"/>
        </w:rPr>
        <w:t xml:space="preserve"> – EWSNetwork is launching a NEW Virtual Component to the wellness program. Employees will have access to on-line personalized profiles [with personal wellness goal setting], tracking programs [exercise, steps, nutrition, sleep, stress scores/goals, etc…], wellness challenges [team and individual], health coaching appointment sign ups, and a comprehensive reporting program. The planned roll-out is 2012 [date TBA].</w:t>
      </w:r>
    </w:p>
    <w:p w:rsidR="0066756E" w:rsidRPr="00444201" w:rsidRDefault="0066756E" w:rsidP="007230D1">
      <w:pPr>
        <w:pStyle w:val="NoSpacing"/>
        <w:rPr>
          <w:rFonts w:ascii="Arial" w:hAnsi="Arial" w:cs="Arial"/>
          <w:szCs w:val="28"/>
        </w:rPr>
      </w:pPr>
      <w:r w:rsidRPr="00444201">
        <w:rPr>
          <w:rFonts w:ascii="Arial" w:hAnsi="Arial" w:cs="Arial"/>
          <w:szCs w:val="28"/>
        </w:rPr>
        <w:t>Some screen shots are below.</w:t>
      </w:r>
    </w:p>
    <w:p w:rsidR="0066756E" w:rsidRPr="00444201" w:rsidRDefault="0066756E" w:rsidP="007230D1">
      <w:pPr>
        <w:pStyle w:val="NoSpacing"/>
        <w:rPr>
          <w:rFonts w:ascii="Arial" w:hAnsi="Arial" w:cs="Arial"/>
          <w:szCs w:val="28"/>
        </w:rPr>
      </w:pPr>
    </w:p>
    <w:p w:rsidR="0066756E" w:rsidRPr="00444201" w:rsidRDefault="00444201" w:rsidP="007230D1">
      <w:pPr>
        <w:pStyle w:val="NoSpacing"/>
        <w:rPr>
          <w:rFonts w:ascii="Arial" w:hAnsi="Arial" w:cs="Arial"/>
          <w:szCs w:val="28"/>
        </w:rPr>
      </w:pPr>
      <w:r w:rsidRPr="00444201">
        <w:rPr>
          <w:rFonts w:ascii="Arial" w:hAnsi="Arial" w:cs="Arial"/>
          <w:noProof/>
        </w:rPr>
        <w:drawing>
          <wp:anchor distT="164592" distB="158496" distL="291084" distR="282525" simplePos="0" relativeHeight="251659776" behindDoc="0" locked="0" layoutInCell="1" allowOverlap="1" wp14:anchorId="7506F2BB" wp14:editId="269AF070">
            <wp:simplePos x="0" y="0"/>
            <wp:positionH relativeFrom="margin">
              <wp:posOffset>919480</wp:posOffset>
            </wp:positionH>
            <wp:positionV relativeFrom="paragraph">
              <wp:posOffset>44450</wp:posOffset>
            </wp:positionV>
            <wp:extent cx="4464050" cy="2743200"/>
            <wp:effectExtent l="209550" t="209550" r="203200" b="209550"/>
            <wp:wrapNone/>
            <wp:docPr id="8" name="Picture 11" descr="C:\Users\User\Desktop\Screen Shots from Website 20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ser\Desktop\Screen Shots from Website 2011.jpg"/>
                    <pic:cNvPicPr>
                      <a:picLocks noChangeAspect="1" noChangeArrowheads="1"/>
                    </pic:cNvPicPr>
                  </pic:nvPicPr>
                  <pic:blipFill>
                    <a:blip r:embed="rId12">
                      <a:extLst/>
                    </a:blip>
                    <a:srcRect/>
                    <a:stretch>
                      <a:fillRect/>
                    </a:stretch>
                  </pic:blipFill>
                  <pic:spPr bwMode="auto">
                    <a:xfrm>
                      <a:off x="0" y="0"/>
                      <a:ext cx="4464050" cy="2743200"/>
                    </a:xfrm>
                    <a:prstGeom prst="rect">
                      <a:avLst/>
                    </a:prstGeom>
                    <a:ln>
                      <a:solidFill>
                        <a:srgbClr val="002060"/>
                      </a:solid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66756E" w:rsidRPr="00444201" w:rsidRDefault="0066756E" w:rsidP="007230D1">
      <w:pPr>
        <w:pStyle w:val="NoSpacing"/>
        <w:rPr>
          <w:rFonts w:ascii="Arial" w:hAnsi="Arial" w:cs="Arial"/>
          <w:szCs w:val="28"/>
        </w:rPr>
      </w:pPr>
    </w:p>
    <w:p w:rsidR="0066756E" w:rsidRPr="00444201" w:rsidRDefault="0066756E" w:rsidP="007230D1">
      <w:pPr>
        <w:pStyle w:val="NoSpacing"/>
        <w:rPr>
          <w:rFonts w:ascii="Arial" w:hAnsi="Arial" w:cs="Arial"/>
          <w:szCs w:val="28"/>
        </w:rPr>
      </w:pPr>
    </w:p>
    <w:p w:rsidR="0066756E" w:rsidRPr="00444201" w:rsidRDefault="0066756E" w:rsidP="00635A4E">
      <w:pPr>
        <w:pStyle w:val="NoSpacing"/>
        <w:jc w:val="center"/>
        <w:rPr>
          <w:rFonts w:ascii="Arial" w:hAnsi="Arial" w:cs="Arial"/>
          <w:b/>
          <w:sz w:val="24"/>
          <w:szCs w:val="28"/>
        </w:rPr>
      </w:pPr>
    </w:p>
    <w:p w:rsidR="0066756E" w:rsidRPr="00444201" w:rsidRDefault="0066756E" w:rsidP="00635A4E">
      <w:pPr>
        <w:pStyle w:val="NoSpacing"/>
        <w:jc w:val="center"/>
        <w:rPr>
          <w:rFonts w:ascii="Arial" w:hAnsi="Arial" w:cs="Arial"/>
          <w:b/>
          <w:sz w:val="24"/>
          <w:szCs w:val="28"/>
        </w:rPr>
      </w:pPr>
    </w:p>
    <w:p w:rsidR="0066756E" w:rsidRPr="00444201" w:rsidRDefault="0066756E" w:rsidP="00635A4E">
      <w:pPr>
        <w:pStyle w:val="NoSpacing"/>
        <w:jc w:val="center"/>
        <w:rPr>
          <w:rFonts w:ascii="Arial" w:hAnsi="Arial" w:cs="Arial"/>
          <w:b/>
          <w:sz w:val="24"/>
          <w:szCs w:val="28"/>
        </w:rPr>
      </w:pPr>
    </w:p>
    <w:p w:rsidR="0066756E" w:rsidRPr="00444201" w:rsidRDefault="0066756E" w:rsidP="00635A4E">
      <w:pPr>
        <w:pStyle w:val="NoSpacing"/>
        <w:jc w:val="center"/>
        <w:rPr>
          <w:rFonts w:ascii="Arial" w:hAnsi="Arial" w:cs="Arial"/>
          <w:b/>
          <w:sz w:val="24"/>
          <w:szCs w:val="28"/>
        </w:rPr>
      </w:pPr>
    </w:p>
    <w:p w:rsidR="0066756E" w:rsidRPr="00444201" w:rsidRDefault="0066756E" w:rsidP="00635A4E">
      <w:pPr>
        <w:pStyle w:val="NoSpacing"/>
        <w:jc w:val="center"/>
        <w:rPr>
          <w:rFonts w:ascii="Arial" w:hAnsi="Arial" w:cs="Arial"/>
          <w:b/>
          <w:sz w:val="24"/>
          <w:szCs w:val="28"/>
        </w:rPr>
      </w:pPr>
    </w:p>
    <w:p w:rsidR="0066756E" w:rsidRPr="00444201" w:rsidRDefault="0066756E" w:rsidP="00635A4E">
      <w:pPr>
        <w:pStyle w:val="NoSpacing"/>
        <w:jc w:val="center"/>
        <w:rPr>
          <w:rFonts w:ascii="Arial" w:hAnsi="Arial" w:cs="Arial"/>
          <w:b/>
          <w:sz w:val="24"/>
          <w:szCs w:val="28"/>
        </w:rPr>
      </w:pPr>
    </w:p>
    <w:p w:rsidR="0066756E" w:rsidRPr="00444201" w:rsidRDefault="0066756E" w:rsidP="00635A4E">
      <w:pPr>
        <w:pStyle w:val="NoSpacing"/>
        <w:jc w:val="center"/>
        <w:rPr>
          <w:rFonts w:ascii="Arial" w:hAnsi="Arial" w:cs="Arial"/>
          <w:b/>
          <w:sz w:val="24"/>
          <w:szCs w:val="28"/>
        </w:rPr>
      </w:pPr>
    </w:p>
    <w:p w:rsidR="0066756E" w:rsidRPr="00444201" w:rsidRDefault="0066756E" w:rsidP="00635A4E">
      <w:pPr>
        <w:pStyle w:val="NoSpacing"/>
        <w:jc w:val="center"/>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444201" w:rsidP="00CD3735">
      <w:pPr>
        <w:pStyle w:val="NoSpacing"/>
        <w:rPr>
          <w:rFonts w:ascii="Arial" w:hAnsi="Arial" w:cs="Arial"/>
          <w:b/>
          <w:sz w:val="24"/>
          <w:szCs w:val="28"/>
        </w:rPr>
      </w:pPr>
      <w:r w:rsidRPr="00444201">
        <w:rPr>
          <w:rFonts w:ascii="Arial" w:hAnsi="Arial" w:cs="Arial"/>
          <w:noProof/>
        </w:rPr>
        <w:drawing>
          <wp:anchor distT="164592" distB="158496" distL="291084" distR="285457" simplePos="0" relativeHeight="251660800" behindDoc="0" locked="0" layoutInCell="1" allowOverlap="1" wp14:anchorId="4E129FDE" wp14:editId="3B8BF86B">
            <wp:simplePos x="0" y="0"/>
            <wp:positionH relativeFrom="margin">
              <wp:posOffset>916305</wp:posOffset>
            </wp:positionH>
            <wp:positionV relativeFrom="paragraph">
              <wp:posOffset>16510</wp:posOffset>
            </wp:positionV>
            <wp:extent cx="4461510" cy="2743200"/>
            <wp:effectExtent l="209550" t="209550" r="205740" b="209550"/>
            <wp:wrapNone/>
            <wp:docPr id="9" name="Picture 12" descr="C:\Users\User\Desktop\slide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User\Desktop\slide 2.jpg"/>
                    <pic:cNvPicPr>
                      <a:picLocks noChangeAspect="1" noChangeArrowheads="1"/>
                    </pic:cNvPicPr>
                  </pic:nvPicPr>
                  <pic:blipFill>
                    <a:blip r:embed="rId13">
                      <a:extLst/>
                    </a:blip>
                    <a:srcRect/>
                    <a:stretch>
                      <a:fillRect/>
                    </a:stretch>
                  </pic:blipFill>
                  <pic:spPr bwMode="auto">
                    <a:xfrm>
                      <a:off x="0" y="0"/>
                      <a:ext cx="4461510" cy="2743200"/>
                    </a:xfrm>
                    <a:prstGeom prst="rect">
                      <a:avLst/>
                    </a:prstGeom>
                    <a:ln>
                      <a:solidFill>
                        <a:srgbClr val="002060"/>
                      </a:solid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p w:rsidR="0066756E" w:rsidRPr="00444201" w:rsidRDefault="0066756E" w:rsidP="00CD3735">
      <w:pPr>
        <w:pStyle w:val="NoSpacing"/>
        <w:rPr>
          <w:rFonts w:ascii="Arial" w:hAnsi="Arial" w:cs="Arial"/>
          <w:b/>
          <w:sz w:val="24"/>
          <w:szCs w:val="28"/>
        </w:rPr>
      </w:pPr>
    </w:p>
    <w:sectPr w:rsidR="0066756E" w:rsidRPr="00444201" w:rsidSect="00F77BF0">
      <w:footerReference w:type="default" r:id="rId14"/>
      <w:pgSz w:w="12240" w:h="15840"/>
      <w:pgMar w:top="576" w:right="1152" w:bottom="864" w:left="1152"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E86" w:rsidRDefault="00B57E86">
      <w:r>
        <w:separator/>
      </w:r>
    </w:p>
  </w:endnote>
  <w:endnote w:type="continuationSeparator" w:id="0">
    <w:p w:rsidR="00B57E86" w:rsidRDefault="00B5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6E" w:rsidRDefault="00265D01">
    <w:pPr>
      <w:pStyle w:val="Footer"/>
    </w:pPr>
    <w:r>
      <w:rPr>
        <w:noProof/>
      </w:rPr>
      <w:drawing>
        <wp:anchor distT="0" distB="0" distL="114300" distR="114300" simplePos="0" relativeHeight="251657728" behindDoc="1" locked="0" layoutInCell="1" allowOverlap="1" wp14:anchorId="710B14E4" wp14:editId="512D54A8">
          <wp:simplePos x="0" y="0"/>
          <wp:positionH relativeFrom="column">
            <wp:posOffset>-800100</wp:posOffset>
          </wp:positionH>
          <wp:positionV relativeFrom="paragraph">
            <wp:posOffset>-271145</wp:posOffset>
          </wp:positionV>
          <wp:extent cx="7924800" cy="95250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0" cy="9525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E86" w:rsidRDefault="00B57E86">
      <w:r>
        <w:separator/>
      </w:r>
    </w:p>
  </w:footnote>
  <w:footnote w:type="continuationSeparator" w:id="0">
    <w:p w:rsidR="00B57E86" w:rsidRDefault="00B57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6C0"/>
    <w:multiLevelType w:val="hybridMultilevel"/>
    <w:tmpl w:val="793096AE"/>
    <w:lvl w:ilvl="0" w:tplc="2E06E946">
      <w:start w:val="1"/>
      <w:numFmt w:val="bullet"/>
      <w:lvlText w:val=""/>
      <w:lvlJc w:val="left"/>
      <w:pPr>
        <w:tabs>
          <w:tab w:val="num" w:pos="1440"/>
        </w:tabs>
        <w:ind w:left="1440" w:hanging="360"/>
      </w:pPr>
      <w:rPr>
        <w:rFonts w:ascii="Symbol" w:hAnsi="Symbol"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B8782F"/>
    <w:multiLevelType w:val="hybridMultilevel"/>
    <w:tmpl w:val="092067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8011ED8"/>
    <w:multiLevelType w:val="hybridMultilevel"/>
    <w:tmpl w:val="0A2801AA"/>
    <w:lvl w:ilvl="0" w:tplc="0409000F">
      <w:start w:val="1"/>
      <w:numFmt w:val="decimal"/>
      <w:lvlText w:val="%1."/>
      <w:lvlJc w:val="left"/>
      <w:pPr>
        <w:tabs>
          <w:tab w:val="num" w:pos="720"/>
        </w:tabs>
        <w:ind w:left="720" w:hanging="360"/>
      </w:pPr>
      <w:rPr>
        <w:rFonts w:hint="default"/>
        <w:sz w:val="22"/>
      </w:rPr>
    </w:lvl>
    <w:lvl w:ilvl="1" w:tplc="3B884842">
      <w:start w:val="1"/>
      <w:numFmt w:val="decimal"/>
      <w:lvlText w:val="%2."/>
      <w:lvlJc w:val="left"/>
      <w:pPr>
        <w:tabs>
          <w:tab w:val="num" w:pos="1440"/>
        </w:tabs>
        <w:ind w:left="1440" w:hanging="360"/>
      </w:pPr>
      <w:rPr>
        <w:rFonts w:cs="Times New Roman" w:hint="default"/>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3164DB3"/>
    <w:multiLevelType w:val="hybridMultilevel"/>
    <w:tmpl w:val="4AF29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6D43DD0"/>
    <w:multiLevelType w:val="hybridMultilevel"/>
    <w:tmpl w:val="1B2CE24A"/>
    <w:lvl w:ilvl="0" w:tplc="EB04BF44">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0BB2BF3"/>
    <w:multiLevelType w:val="hybridMultilevel"/>
    <w:tmpl w:val="9E1C32A0"/>
    <w:lvl w:ilvl="0" w:tplc="9F143424">
      <w:start w:val="1"/>
      <w:numFmt w:val="decimal"/>
      <w:lvlText w:val="%1."/>
      <w:lvlJc w:val="left"/>
      <w:pPr>
        <w:tabs>
          <w:tab w:val="num" w:pos="720"/>
        </w:tabs>
        <w:ind w:left="720" w:hanging="360"/>
      </w:pPr>
      <w:rPr>
        <w:rFonts w:cs="Times New Roman" w:hint="default"/>
        <w:sz w:val="22"/>
      </w:rPr>
    </w:lvl>
    <w:lvl w:ilvl="1" w:tplc="3B884842">
      <w:start w:val="1"/>
      <w:numFmt w:val="decimal"/>
      <w:lvlText w:val="%2."/>
      <w:lvlJc w:val="left"/>
      <w:pPr>
        <w:tabs>
          <w:tab w:val="num" w:pos="1440"/>
        </w:tabs>
        <w:ind w:left="1440" w:hanging="360"/>
      </w:pPr>
      <w:rPr>
        <w:rFonts w:cs="Times New Roman" w:hint="default"/>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BCA7F3B"/>
    <w:multiLevelType w:val="hybridMultilevel"/>
    <w:tmpl w:val="A9FE1CA8"/>
    <w:lvl w:ilvl="0" w:tplc="58E6D51E">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3E84E41"/>
    <w:multiLevelType w:val="hybridMultilevel"/>
    <w:tmpl w:val="A8BCB110"/>
    <w:lvl w:ilvl="0" w:tplc="0E925EB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DA0C9D"/>
    <w:multiLevelType w:val="hybridMultilevel"/>
    <w:tmpl w:val="3FC24BC2"/>
    <w:lvl w:ilvl="0" w:tplc="2E06E946">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F40C9C"/>
    <w:multiLevelType w:val="hybridMultilevel"/>
    <w:tmpl w:val="CCE28010"/>
    <w:lvl w:ilvl="0" w:tplc="685AD422">
      <w:start w:val="1"/>
      <w:numFmt w:val="decimal"/>
      <w:lvlText w:val="%1."/>
      <w:lvlJc w:val="left"/>
      <w:pPr>
        <w:tabs>
          <w:tab w:val="num" w:pos="720"/>
        </w:tabs>
        <w:ind w:left="720" w:hanging="360"/>
      </w:pPr>
      <w:rPr>
        <w:rFonts w:cs="Times New Roman" w:hint="default"/>
        <w:sz w:val="22"/>
      </w:rPr>
    </w:lvl>
    <w:lvl w:ilvl="1" w:tplc="3B884842">
      <w:start w:val="1"/>
      <w:numFmt w:val="decimal"/>
      <w:lvlText w:val="%2."/>
      <w:lvlJc w:val="left"/>
      <w:pPr>
        <w:tabs>
          <w:tab w:val="num" w:pos="1440"/>
        </w:tabs>
        <w:ind w:left="1440" w:hanging="360"/>
      </w:pPr>
      <w:rPr>
        <w:rFonts w:cs="Times New Roman" w:hint="default"/>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0A23D1D"/>
    <w:multiLevelType w:val="hybridMultilevel"/>
    <w:tmpl w:val="8064EFDC"/>
    <w:lvl w:ilvl="0" w:tplc="2E06E946">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5B7C2B"/>
    <w:multiLevelType w:val="hybridMultilevel"/>
    <w:tmpl w:val="821C03C8"/>
    <w:lvl w:ilvl="0" w:tplc="56EC25BC">
      <w:start w:val="1"/>
      <w:numFmt w:val="bullet"/>
      <w:lvlText w:val=""/>
      <w:lvlJc w:val="left"/>
      <w:pPr>
        <w:tabs>
          <w:tab w:val="num" w:pos="720"/>
        </w:tabs>
        <w:ind w:left="720" w:hanging="360"/>
      </w:pPr>
      <w:rPr>
        <w:rFonts w:ascii="Symbol" w:hAnsi="Symbol" w:hint="default"/>
        <w:color w:val="00000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3BC3DE2"/>
    <w:multiLevelType w:val="hybridMultilevel"/>
    <w:tmpl w:val="727210AA"/>
    <w:lvl w:ilvl="0" w:tplc="A4D61794">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0"/>
  </w:num>
  <w:num w:numId="3">
    <w:abstractNumId w:val="8"/>
  </w:num>
  <w:num w:numId="4">
    <w:abstractNumId w:val="5"/>
  </w:num>
  <w:num w:numId="5">
    <w:abstractNumId w:val="6"/>
  </w:num>
  <w:num w:numId="6">
    <w:abstractNumId w:val="12"/>
  </w:num>
  <w:num w:numId="7">
    <w:abstractNumId w:val="0"/>
  </w:num>
  <w:num w:numId="8">
    <w:abstractNumId w:val="1"/>
  </w:num>
  <w:num w:numId="9">
    <w:abstractNumId w:val="4"/>
  </w:num>
  <w:num w:numId="10">
    <w:abstractNumId w:val="7"/>
  </w:num>
  <w:num w:numId="11">
    <w:abstractNumId w:val="1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22"/>
    <w:rsid w:val="00001563"/>
    <w:rsid w:val="00035A89"/>
    <w:rsid w:val="0004035D"/>
    <w:rsid w:val="0005210F"/>
    <w:rsid w:val="00066440"/>
    <w:rsid w:val="000824BD"/>
    <w:rsid w:val="000921D4"/>
    <w:rsid w:val="000B1F67"/>
    <w:rsid w:val="00101C98"/>
    <w:rsid w:val="0011358B"/>
    <w:rsid w:val="0013118A"/>
    <w:rsid w:val="001448D7"/>
    <w:rsid w:val="00147BA1"/>
    <w:rsid w:val="0019617C"/>
    <w:rsid w:val="001A406B"/>
    <w:rsid w:val="001B07A4"/>
    <w:rsid w:val="001E1EC7"/>
    <w:rsid w:val="001E642D"/>
    <w:rsid w:val="001F1E47"/>
    <w:rsid w:val="001F4C2F"/>
    <w:rsid w:val="001F6DAA"/>
    <w:rsid w:val="00210D30"/>
    <w:rsid w:val="002158E2"/>
    <w:rsid w:val="00235670"/>
    <w:rsid w:val="00244499"/>
    <w:rsid w:val="00262130"/>
    <w:rsid w:val="00265D01"/>
    <w:rsid w:val="00271CC9"/>
    <w:rsid w:val="00281A6D"/>
    <w:rsid w:val="002A798D"/>
    <w:rsid w:val="002F068C"/>
    <w:rsid w:val="002F11F9"/>
    <w:rsid w:val="00301086"/>
    <w:rsid w:val="003235D8"/>
    <w:rsid w:val="00355609"/>
    <w:rsid w:val="00356802"/>
    <w:rsid w:val="00370BA3"/>
    <w:rsid w:val="0037740C"/>
    <w:rsid w:val="00385542"/>
    <w:rsid w:val="0039645D"/>
    <w:rsid w:val="003A4CD5"/>
    <w:rsid w:val="00400F10"/>
    <w:rsid w:val="00444201"/>
    <w:rsid w:val="00445B00"/>
    <w:rsid w:val="00451C9C"/>
    <w:rsid w:val="00460A72"/>
    <w:rsid w:val="004637F9"/>
    <w:rsid w:val="00470B1D"/>
    <w:rsid w:val="004951AA"/>
    <w:rsid w:val="004E4FD6"/>
    <w:rsid w:val="004F3945"/>
    <w:rsid w:val="004F4112"/>
    <w:rsid w:val="005146BC"/>
    <w:rsid w:val="005263D2"/>
    <w:rsid w:val="00540404"/>
    <w:rsid w:val="0055673D"/>
    <w:rsid w:val="005603A1"/>
    <w:rsid w:val="00563784"/>
    <w:rsid w:val="0056496A"/>
    <w:rsid w:val="0056585D"/>
    <w:rsid w:val="0062283F"/>
    <w:rsid w:val="006268A8"/>
    <w:rsid w:val="006279C2"/>
    <w:rsid w:val="006348DE"/>
    <w:rsid w:val="00635A4E"/>
    <w:rsid w:val="006444E9"/>
    <w:rsid w:val="0066756E"/>
    <w:rsid w:val="0067625C"/>
    <w:rsid w:val="00682076"/>
    <w:rsid w:val="006A101F"/>
    <w:rsid w:val="006A2FD1"/>
    <w:rsid w:val="00712AF4"/>
    <w:rsid w:val="00717AE6"/>
    <w:rsid w:val="00721CB7"/>
    <w:rsid w:val="00722BC2"/>
    <w:rsid w:val="007230D1"/>
    <w:rsid w:val="00767A50"/>
    <w:rsid w:val="00783FD8"/>
    <w:rsid w:val="007A1C8A"/>
    <w:rsid w:val="007A4D72"/>
    <w:rsid w:val="007C415A"/>
    <w:rsid w:val="007E2133"/>
    <w:rsid w:val="00803452"/>
    <w:rsid w:val="00803AAE"/>
    <w:rsid w:val="00821D83"/>
    <w:rsid w:val="0082716B"/>
    <w:rsid w:val="00870B3E"/>
    <w:rsid w:val="00894AE6"/>
    <w:rsid w:val="008A35FF"/>
    <w:rsid w:val="008C0599"/>
    <w:rsid w:val="008C38CC"/>
    <w:rsid w:val="008D2809"/>
    <w:rsid w:val="008E424A"/>
    <w:rsid w:val="008E56C4"/>
    <w:rsid w:val="008E5B75"/>
    <w:rsid w:val="0091165D"/>
    <w:rsid w:val="009202B8"/>
    <w:rsid w:val="00925F81"/>
    <w:rsid w:val="0092730A"/>
    <w:rsid w:val="00952768"/>
    <w:rsid w:val="00965DDC"/>
    <w:rsid w:val="009704D2"/>
    <w:rsid w:val="00973071"/>
    <w:rsid w:val="009B6CEF"/>
    <w:rsid w:val="009D2A44"/>
    <w:rsid w:val="009F3639"/>
    <w:rsid w:val="00A3072F"/>
    <w:rsid w:val="00A449A5"/>
    <w:rsid w:val="00A47871"/>
    <w:rsid w:val="00A55D9E"/>
    <w:rsid w:val="00A572C5"/>
    <w:rsid w:val="00A72EF3"/>
    <w:rsid w:val="00A867A0"/>
    <w:rsid w:val="00A96BFD"/>
    <w:rsid w:val="00AC5F7E"/>
    <w:rsid w:val="00AD7E76"/>
    <w:rsid w:val="00AE3BBD"/>
    <w:rsid w:val="00AF05F5"/>
    <w:rsid w:val="00B57E86"/>
    <w:rsid w:val="00B76901"/>
    <w:rsid w:val="00BB0BFD"/>
    <w:rsid w:val="00BB4C09"/>
    <w:rsid w:val="00BF0C9D"/>
    <w:rsid w:val="00C00C3A"/>
    <w:rsid w:val="00C842D9"/>
    <w:rsid w:val="00C92403"/>
    <w:rsid w:val="00CB5972"/>
    <w:rsid w:val="00CD3735"/>
    <w:rsid w:val="00CE7287"/>
    <w:rsid w:val="00CF7284"/>
    <w:rsid w:val="00D02D26"/>
    <w:rsid w:val="00D04166"/>
    <w:rsid w:val="00D26209"/>
    <w:rsid w:val="00D4173D"/>
    <w:rsid w:val="00D55C3C"/>
    <w:rsid w:val="00D64EE7"/>
    <w:rsid w:val="00D65B3E"/>
    <w:rsid w:val="00D7375C"/>
    <w:rsid w:val="00D81A60"/>
    <w:rsid w:val="00D92D22"/>
    <w:rsid w:val="00D92EAE"/>
    <w:rsid w:val="00DA36E4"/>
    <w:rsid w:val="00DD26DB"/>
    <w:rsid w:val="00DF5A82"/>
    <w:rsid w:val="00E147B9"/>
    <w:rsid w:val="00E35E9A"/>
    <w:rsid w:val="00E36249"/>
    <w:rsid w:val="00E45277"/>
    <w:rsid w:val="00E506A1"/>
    <w:rsid w:val="00E536BA"/>
    <w:rsid w:val="00E77BE0"/>
    <w:rsid w:val="00E94E64"/>
    <w:rsid w:val="00EA6DB9"/>
    <w:rsid w:val="00EC02AC"/>
    <w:rsid w:val="00F16E45"/>
    <w:rsid w:val="00F40AF9"/>
    <w:rsid w:val="00F71404"/>
    <w:rsid w:val="00F77BF0"/>
    <w:rsid w:val="00F8610B"/>
    <w:rsid w:val="00FA29C9"/>
    <w:rsid w:val="00FB31EC"/>
    <w:rsid w:val="00FD0493"/>
    <w:rsid w:val="00FD2741"/>
    <w:rsid w:val="00FF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92D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3A4CD5"/>
  </w:style>
  <w:style w:type="paragraph" w:styleId="BalloonText">
    <w:name w:val="Balloon Text"/>
    <w:basedOn w:val="Normal"/>
    <w:link w:val="BalloonTextChar"/>
    <w:uiPriority w:val="99"/>
    <w:semiHidden/>
    <w:rsid w:val="003A4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4CD5"/>
    <w:rPr>
      <w:rFonts w:ascii="Tahoma" w:hAnsi="Tahoma" w:cs="Tahoma"/>
      <w:sz w:val="16"/>
      <w:szCs w:val="16"/>
    </w:rPr>
  </w:style>
  <w:style w:type="character" w:styleId="Hyperlink">
    <w:name w:val="Hyperlink"/>
    <w:basedOn w:val="DefaultParagraphFont"/>
    <w:uiPriority w:val="99"/>
    <w:rsid w:val="00767A50"/>
    <w:rPr>
      <w:rFonts w:cs="Times New Roman"/>
      <w:color w:val="0000FF"/>
      <w:u w:val="single"/>
    </w:rPr>
  </w:style>
  <w:style w:type="paragraph" w:styleId="ListParagraph">
    <w:name w:val="List Paragraph"/>
    <w:basedOn w:val="Normal"/>
    <w:uiPriority w:val="99"/>
    <w:qFormat/>
    <w:rsid w:val="00767A50"/>
    <w:pPr>
      <w:ind w:left="720"/>
      <w:contextualSpacing/>
    </w:pPr>
  </w:style>
  <w:style w:type="paragraph" w:styleId="NormalWeb">
    <w:name w:val="Normal (Web)"/>
    <w:basedOn w:val="Normal"/>
    <w:uiPriority w:val="99"/>
    <w:semiHidden/>
    <w:rsid w:val="00470B1D"/>
    <w:pPr>
      <w:spacing w:before="100" w:beforeAutospacing="1" w:after="100" w:afterAutospacing="1" w:line="240" w:lineRule="auto"/>
    </w:pPr>
    <w:rPr>
      <w:rFonts w:ascii="Times New Roman" w:eastAsia="Times New Roman" w:hAnsi="Times New Roman"/>
      <w:sz w:val="24"/>
      <w:szCs w:val="24"/>
      <w:lang w:val="en-CA" w:eastAsia="en-CA"/>
    </w:rPr>
  </w:style>
  <w:style w:type="paragraph" w:styleId="Header">
    <w:name w:val="header"/>
    <w:basedOn w:val="Normal"/>
    <w:link w:val="HeaderChar"/>
    <w:uiPriority w:val="99"/>
    <w:rsid w:val="00F77BF0"/>
    <w:pPr>
      <w:tabs>
        <w:tab w:val="center" w:pos="4320"/>
        <w:tab w:val="right" w:pos="8640"/>
      </w:tabs>
    </w:pPr>
  </w:style>
  <w:style w:type="character" w:customStyle="1" w:styleId="HeaderChar">
    <w:name w:val="Header Char"/>
    <w:basedOn w:val="DefaultParagraphFont"/>
    <w:link w:val="Header"/>
    <w:uiPriority w:val="99"/>
    <w:semiHidden/>
    <w:locked/>
    <w:rsid w:val="00035A89"/>
    <w:rPr>
      <w:rFonts w:cs="Times New Roman"/>
    </w:rPr>
  </w:style>
  <w:style w:type="paragraph" w:styleId="Footer">
    <w:name w:val="footer"/>
    <w:basedOn w:val="Normal"/>
    <w:link w:val="FooterChar"/>
    <w:uiPriority w:val="99"/>
    <w:rsid w:val="00F77BF0"/>
    <w:pPr>
      <w:tabs>
        <w:tab w:val="center" w:pos="4320"/>
        <w:tab w:val="right" w:pos="8640"/>
      </w:tabs>
    </w:pPr>
  </w:style>
  <w:style w:type="character" w:customStyle="1" w:styleId="FooterChar">
    <w:name w:val="Footer Char"/>
    <w:basedOn w:val="DefaultParagraphFont"/>
    <w:link w:val="Footer"/>
    <w:uiPriority w:val="99"/>
    <w:semiHidden/>
    <w:locked/>
    <w:rsid w:val="00035A8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92D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3A4CD5"/>
  </w:style>
  <w:style w:type="paragraph" w:styleId="BalloonText">
    <w:name w:val="Balloon Text"/>
    <w:basedOn w:val="Normal"/>
    <w:link w:val="BalloonTextChar"/>
    <w:uiPriority w:val="99"/>
    <w:semiHidden/>
    <w:rsid w:val="003A4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4CD5"/>
    <w:rPr>
      <w:rFonts w:ascii="Tahoma" w:hAnsi="Tahoma" w:cs="Tahoma"/>
      <w:sz w:val="16"/>
      <w:szCs w:val="16"/>
    </w:rPr>
  </w:style>
  <w:style w:type="character" w:styleId="Hyperlink">
    <w:name w:val="Hyperlink"/>
    <w:basedOn w:val="DefaultParagraphFont"/>
    <w:uiPriority w:val="99"/>
    <w:rsid w:val="00767A50"/>
    <w:rPr>
      <w:rFonts w:cs="Times New Roman"/>
      <w:color w:val="0000FF"/>
      <w:u w:val="single"/>
    </w:rPr>
  </w:style>
  <w:style w:type="paragraph" w:styleId="ListParagraph">
    <w:name w:val="List Paragraph"/>
    <w:basedOn w:val="Normal"/>
    <w:uiPriority w:val="99"/>
    <w:qFormat/>
    <w:rsid w:val="00767A50"/>
    <w:pPr>
      <w:ind w:left="720"/>
      <w:contextualSpacing/>
    </w:pPr>
  </w:style>
  <w:style w:type="paragraph" w:styleId="NormalWeb">
    <w:name w:val="Normal (Web)"/>
    <w:basedOn w:val="Normal"/>
    <w:uiPriority w:val="99"/>
    <w:semiHidden/>
    <w:rsid w:val="00470B1D"/>
    <w:pPr>
      <w:spacing w:before="100" w:beforeAutospacing="1" w:after="100" w:afterAutospacing="1" w:line="240" w:lineRule="auto"/>
    </w:pPr>
    <w:rPr>
      <w:rFonts w:ascii="Times New Roman" w:eastAsia="Times New Roman" w:hAnsi="Times New Roman"/>
      <w:sz w:val="24"/>
      <w:szCs w:val="24"/>
      <w:lang w:val="en-CA" w:eastAsia="en-CA"/>
    </w:rPr>
  </w:style>
  <w:style w:type="paragraph" w:styleId="Header">
    <w:name w:val="header"/>
    <w:basedOn w:val="Normal"/>
    <w:link w:val="HeaderChar"/>
    <w:uiPriority w:val="99"/>
    <w:rsid w:val="00F77BF0"/>
    <w:pPr>
      <w:tabs>
        <w:tab w:val="center" w:pos="4320"/>
        <w:tab w:val="right" w:pos="8640"/>
      </w:tabs>
    </w:pPr>
  </w:style>
  <w:style w:type="character" w:customStyle="1" w:styleId="HeaderChar">
    <w:name w:val="Header Char"/>
    <w:basedOn w:val="DefaultParagraphFont"/>
    <w:link w:val="Header"/>
    <w:uiPriority w:val="99"/>
    <w:semiHidden/>
    <w:locked/>
    <w:rsid w:val="00035A89"/>
    <w:rPr>
      <w:rFonts w:cs="Times New Roman"/>
    </w:rPr>
  </w:style>
  <w:style w:type="paragraph" w:styleId="Footer">
    <w:name w:val="footer"/>
    <w:basedOn w:val="Normal"/>
    <w:link w:val="FooterChar"/>
    <w:uiPriority w:val="99"/>
    <w:rsid w:val="00F77BF0"/>
    <w:pPr>
      <w:tabs>
        <w:tab w:val="center" w:pos="4320"/>
        <w:tab w:val="right" w:pos="8640"/>
      </w:tabs>
    </w:pPr>
  </w:style>
  <w:style w:type="character" w:customStyle="1" w:styleId="FooterChar">
    <w:name w:val="Footer Char"/>
    <w:basedOn w:val="DefaultParagraphFont"/>
    <w:link w:val="Footer"/>
    <w:uiPriority w:val="99"/>
    <w:semiHidden/>
    <w:locked/>
    <w:rsid w:val="00035A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158866">
      <w:marLeft w:val="0"/>
      <w:marRight w:val="0"/>
      <w:marTop w:val="0"/>
      <w:marBottom w:val="0"/>
      <w:divBdr>
        <w:top w:val="none" w:sz="0" w:space="0" w:color="auto"/>
        <w:left w:val="none" w:sz="0" w:space="0" w:color="auto"/>
        <w:bottom w:val="none" w:sz="0" w:space="0" w:color="auto"/>
        <w:right w:val="none" w:sz="0" w:space="0" w:color="auto"/>
      </w:divBdr>
    </w:div>
    <w:div w:id="1306158867">
      <w:marLeft w:val="0"/>
      <w:marRight w:val="0"/>
      <w:marTop w:val="0"/>
      <w:marBottom w:val="0"/>
      <w:divBdr>
        <w:top w:val="none" w:sz="0" w:space="0" w:color="auto"/>
        <w:left w:val="none" w:sz="0" w:space="0" w:color="auto"/>
        <w:bottom w:val="none" w:sz="0" w:space="0" w:color="auto"/>
        <w:right w:val="none" w:sz="0" w:space="0" w:color="auto"/>
      </w:divBdr>
    </w:div>
    <w:div w:id="1306158868">
      <w:marLeft w:val="0"/>
      <w:marRight w:val="0"/>
      <w:marTop w:val="0"/>
      <w:marBottom w:val="0"/>
      <w:divBdr>
        <w:top w:val="none" w:sz="0" w:space="0" w:color="auto"/>
        <w:left w:val="none" w:sz="0" w:space="0" w:color="auto"/>
        <w:bottom w:val="none" w:sz="0" w:space="0" w:color="auto"/>
        <w:right w:val="none" w:sz="0" w:space="0" w:color="auto"/>
      </w:divBdr>
    </w:div>
    <w:div w:id="1306158869">
      <w:marLeft w:val="0"/>
      <w:marRight w:val="0"/>
      <w:marTop w:val="0"/>
      <w:marBottom w:val="0"/>
      <w:divBdr>
        <w:top w:val="none" w:sz="0" w:space="0" w:color="auto"/>
        <w:left w:val="none" w:sz="0" w:space="0" w:color="auto"/>
        <w:bottom w:val="none" w:sz="0" w:space="0" w:color="auto"/>
        <w:right w:val="none" w:sz="0" w:space="0" w:color="auto"/>
      </w:divBdr>
    </w:div>
    <w:div w:id="1306158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62"/>
            </a:pPr>
            <a:r>
              <a:rPr lang="en-US" sz="1262"/>
              <a:t>Attendance Rates</a:t>
            </a:r>
          </a:p>
        </c:rich>
      </c:tx>
      <c:overlay val="0"/>
      <c:spPr>
        <a:noFill/>
        <a:ln w="26704">
          <a:noFill/>
        </a:ln>
      </c:spPr>
    </c:title>
    <c:autoTitleDeleted val="0"/>
    <c:view3D>
      <c:rotX val="30"/>
      <c:rotY val="50"/>
      <c:rAngAx val="0"/>
      <c:perspective val="30"/>
    </c:view3D>
    <c:floor>
      <c:thickness val="0"/>
    </c:floor>
    <c:sideWall>
      <c:thickness val="0"/>
    </c:sideWall>
    <c:backWall>
      <c:thickness val="0"/>
    </c:backWall>
    <c:plotArea>
      <c:layout>
        <c:manualLayout>
          <c:layoutTarget val="inner"/>
          <c:xMode val="edge"/>
          <c:yMode val="edge"/>
          <c:x val="0.10493827160493827"/>
          <c:y val="0.33587786259541985"/>
          <c:w val="0.38271604938271603"/>
          <c:h val="0.58778625954198471"/>
        </c:manualLayout>
      </c:layout>
      <c:pie3DChart>
        <c:varyColors val="1"/>
        <c:ser>
          <c:idx val="0"/>
          <c:order val="0"/>
          <c:tx>
            <c:strRef>
              <c:f>Sheet1!$B$1</c:f>
              <c:strCache>
                <c:ptCount val="1"/>
                <c:pt idx="0">
                  <c:v>Sales</c:v>
                </c:pt>
              </c:strCache>
            </c:strRef>
          </c:tx>
          <c:spPr>
            <a:solidFill>
              <a:srgbClr val="92D050"/>
            </a:solidFill>
            <a:ln>
              <a:solidFill>
                <a:srgbClr val="92D050"/>
              </a:solidFill>
            </a:ln>
          </c:spPr>
          <c:explosion val="12"/>
          <c:dPt>
            <c:idx val="0"/>
            <c:bubble3D val="0"/>
          </c:dPt>
          <c:dPt>
            <c:idx val="1"/>
            <c:bubble3D val="0"/>
            <c:spPr>
              <a:solidFill>
                <a:srgbClr val="002060"/>
              </a:solidFill>
              <a:ln>
                <a:solidFill>
                  <a:srgbClr val="92D050"/>
                </a:solidFill>
              </a:ln>
            </c:spPr>
          </c:dPt>
          <c:dLbls>
            <c:dLbl>
              <c:idx val="0"/>
              <c:layout>
                <c:manualLayout>
                  <c:x val="0.11068790198903411"/>
                  <c:y val="-0.2438669517455356"/>
                </c:manualLayout>
              </c:layout>
              <c:spPr>
                <a:noFill/>
                <a:ln w="26704">
                  <a:noFill/>
                </a:ln>
              </c:spPr>
              <c:txPr>
                <a:bodyPr/>
                <a:lstStyle/>
                <a:p>
                  <a:pPr>
                    <a:defRPr/>
                  </a:pPr>
                  <a:endParaRPr lang="en-US"/>
                </a:p>
              </c:txPr>
              <c:dLblPos val="bestFit"/>
              <c:showLegendKey val="0"/>
              <c:showVal val="1"/>
              <c:showCatName val="0"/>
              <c:showSerName val="0"/>
              <c:showPercent val="0"/>
              <c:showBubbleSize val="0"/>
            </c:dLbl>
            <c:dLbl>
              <c:idx val="1"/>
              <c:layout>
                <c:manualLayout>
                  <c:x val="2.8030364363658543E-2"/>
                  <c:y val="-1.655446122669783E-2"/>
                </c:manualLayout>
              </c:layout>
              <c:spPr>
                <a:noFill/>
                <a:ln w="26704">
                  <a:noFill/>
                </a:ln>
              </c:spPr>
              <c:txPr>
                <a:bodyPr/>
                <a:lstStyle/>
                <a:p>
                  <a:pPr>
                    <a:defRPr/>
                  </a:pPr>
                  <a:endParaRPr lang="en-US"/>
                </a:p>
              </c:txPr>
              <c:dLblPos val="bestFit"/>
              <c:showLegendKey val="0"/>
              <c:showVal val="1"/>
              <c:showCatName val="0"/>
              <c:showSerName val="0"/>
              <c:showPercent val="0"/>
              <c:showBubbleSize val="0"/>
            </c:dLbl>
            <c:spPr>
              <a:noFill/>
              <a:ln w="26704">
                <a:noFill/>
              </a:ln>
            </c:spPr>
            <c:showLegendKey val="0"/>
            <c:showVal val="1"/>
            <c:showCatName val="0"/>
            <c:showSerName val="0"/>
            <c:showPercent val="0"/>
            <c:showBubbleSize val="0"/>
            <c:showLeaderLines val="1"/>
          </c:dLbls>
          <c:cat>
            <c:strRef>
              <c:f>Sheet1!$A$2:$A$3</c:f>
              <c:strCache>
                <c:ptCount val="2"/>
                <c:pt idx="0">
                  <c:v>Attended</c:v>
                </c:pt>
                <c:pt idx="1">
                  <c:v>Not Attended</c:v>
                </c:pt>
              </c:strCache>
            </c:strRef>
          </c:cat>
          <c:val>
            <c:numRef>
              <c:f>Sheet1!$B$2:$B$3</c:f>
              <c:numCache>
                <c:formatCode>0%</c:formatCode>
                <c:ptCount val="2"/>
                <c:pt idx="0">
                  <c:v>0.79</c:v>
                </c:pt>
                <c:pt idx="1">
                  <c:v>0.21</c:v>
                </c:pt>
              </c:numCache>
            </c:numRef>
          </c:val>
        </c:ser>
        <c:dLbls>
          <c:showLegendKey val="0"/>
          <c:showVal val="0"/>
          <c:showCatName val="0"/>
          <c:showSerName val="0"/>
          <c:showPercent val="0"/>
          <c:showBubbleSize val="0"/>
          <c:showLeaderLines val="1"/>
        </c:dLbls>
      </c:pie3DChart>
      <c:spPr>
        <a:noFill/>
        <a:ln w="26704">
          <a:noFill/>
        </a:ln>
      </c:spPr>
    </c:plotArea>
    <c:legend>
      <c:legendPos val="r"/>
      <c:layout>
        <c:manualLayout>
          <c:xMode val="edge"/>
          <c:yMode val="edge"/>
          <c:x val="0.62962962962962965"/>
          <c:y val="0.45038167938931295"/>
          <c:w val="0.29938271604938271"/>
          <c:h val="0.35114503816793891"/>
        </c:manualLayout>
      </c:layout>
      <c:overlay val="0"/>
    </c:legend>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63"/>
            </a:pPr>
            <a:r>
              <a:rPr lang="en-US" sz="1263"/>
              <a:t>Booking Rates</a:t>
            </a:r>
          </a:p>
        </c:rich>
      </c:tx>
      <c:overlay val="0"/>
      <c:spPr>
        <a:noFill/>
        <a:ln w="26729">
          <a:noFill/>
        </a:ln>
      </c:spPr>
    </c:title>
    <c:autoTitleDeleted val="0"/>
    <c:view3D>
      <c:rotX val="30"/>
      <c:rotY val="50"/>
      <c:rAngAx val="0"/>
      <c:perspective val="30"/>
    </c:view3D>
    <c:floor>
      <c:thickness val="0"/>
    </c:floor>
    <c:sideWall>
      <c:thickness val="0"/>
    </c:sideWall>
    <c:backWall>
      <c:thickness val="0"/>
    </c:backWall>
    <c:plotArea>
      <c:layout>
        <c:manualLayout>
          <c:layoutTarget val="inner"/>
          <c:xMode val="edge"/>
          <c:yMode val="edge"/>
          <c:x val="3.4662113019005167E-2"/>
          <c:y val="0.34069514038017973"/>
          <c:w val="0.51168893661019677"/>
          <c:h val="0.65857978097565373"/>
        </c:manualLayout>
      </c:layout>
      <c:pie3DChart>
        <c:varyColors val="1"/>
        <c:ser>
          <c:idx val="0"/>
          <c:order val="0"/>
          <c:tx>
            <c:strRef>
              <c:f>Sheet1!$B$1</c:f>
              <c:strCache>
                <c:ptCount val="1"/>
                <c:pt idx="0">
                  <c:v>Sales</c:v>
                </c:pt>
              </c:strCache>
            </c:strRef>
          </c:tx>
          <c:spPr>
            <a:solidFill>
              <a:srgbClr val="92D050"/>
            </a:solidFill>
            <a:ln>
              <a:solidFill>
                <a:srgbClr val="92D050"/>
              </a:solidFill>
            </a:ln>
          </c:spPr>
          <c:explosion val="15"/>
          <c:dPt>
            <c:idx val="0"/>
            <c:bubble3D val="0"/>
          </c:dPt>
          <c:dPt>
            <c:idx val="1"/>
            <c:bubble3D val="0"/>
            <c:spPr>
              <a:solidFill>
                <a:srgbClr val="002060"/>
              </a:solidFill>
              <a:ln>
                <a:solidFill>
                  <a:srgbClr val="92D050"/>
                </a:solidFill>
              </a:ln>
            </c:spPr>
          </c:dPt>
          <c:dLbls>
            <c:dLbl>
              <c:idx val="0"/>
              <c:layout>
                <c:manualLayout>
                  <c:x val="0.1064349982082498"/>
                  <c:y val="-0.18585526809148856"/>
                </c:manualLayout>
              </c:layout>
              <c:spPr>
                <a:noFill/>
                <a:ln w="26729">
                  <a:noFill/>
                </a:ln>
              </c:spPr>
              <c:txPr>
                <a:bodyPr/>
                <a:lstStyle/>
                <a:p>
                  <a:pPr>
                    <a:defRPr/>
                  </a:pPr>
                  <a:endParaRPr lang="en-US"/>
                </a:p>
              </c:txPr>
              <c:dLblPos val="bestFit"/>
              <c:showLegendKey val="0"/>
              <c:showVal val="1"/>
              <c:showCatName val="0"/>
              <c:showSerName val="0"/>
              <c:showPercent val="0"/>
              <c:showBubbleSize val="0"/>
            </c:dLbl>
            <c:dLbl>
              <c:idx val="1"/>
              <c:layout>
                <c:manualLayout>
                  <c:x val="1.7484017817274915E-2"/>
                  <c:y val="-3.793032913139379E-2"/>
                </c:manualLayout>
              </c:layout>
              <c:spPr>
                <a:noFill/>
                <a:ln w="26729">
                  <a:noFill/>
                </a:ln>
              </c:spPr>
              <c:txPr>
                <a:bodyPr/>
                <a:lstStyle/>
                <a:p>
                  <a:pPr>
                    <a:defRPr/>
                  </a:pPr>
                  <a:endParaRPr lang="en-US"/>
                </a:p>
              </c:txPr>
              <c:dLblPos val="bestFit"/>
              <c:showLegendKey val="0"/>
              <c:showVal val="1"/>
              <c:showCatName val="0"/>
              <c:showSerName val="0"/>
              <c:showPercent val="0"/>
              <c:showBubbleSize val="0"/>
            </c:dLbl>
            <c:spPr>
              <a:noFill/>
              <a:ln w="26729">
                <a:noFill/>
              </a:ln>
            </c:spPr>
            <c:showLegendKey val="0"/>
            <c:showVal val="1"/>
            <c:showCatName val="0"/>
            <c:showSerName val="0"/>
            <c:showPercent val="0"/>
            <c:showBubbleSize val="0"/>
            <c:showLeaderLines val="1"/>
          </c:dLbls>
          <c:cat>
            <c:strRef>
              <c:f>Sheet1!$A$2:$A$3</c:f>
              <c:strCache>
                <c:ptCount val="2"/>
                <c:pt idx="0">
                  <c:v>Booked</c:v>
                </c:pt>
                <c:pt idx="1">
                  <c:v>Not Booked</c:v>
                </c:pt>
              </c:strCache>
            </c:strRef>
          </c:cat>
          <c:val>
            <c:numRef>
              <c:f>Sheet1!$B$2:$B$3</c:f>
              <c:numCache>
                <c:formatCode>0%</c:formatCode>
                <c:ptCount val="2"/>
                <c:pt idx="0">
                  <c:v>0.95</c:v>
                </c:pt>
                <c:pt idx="1">
                  <c:v>0.05</c:v>
                </c:pt>
              </c:numCache>
            </c:numRef>
          </c:val>
        </c:ser>
        <c:dLbls>
          <c:showLegendKey val="0"/>
          <c:showVal val="0"/>
          <c:showCatName val="0"/>
          <c:showSerName val="0"/>
          <c:showPercent val="0"/>
          <c:showBubbleSize val="0"/>
          <c:showLeaderLines val="1"/>
        </c:dLbls>
      </c:pie3DChart>
      <c:spPr>
        <a:noFill/>
        <a:ln w="26729">
          <a:noFill/>
        </a:ln>
      </c:spPr>
    </c:plotArea>
    <c:legend>
      <c:legendPos val="r"/>
      <c:layout>
        <c:manualLayout>
          <c:xMode val="edge"/>
          <c:yMode val="edge"/>
          <c:x val="0.60769230769230764"/>
          <c:y val="0.45038167938931295"/>
          <c:w val="0.33461538461538459"/>
          <c:h val="0.30534351145038169"/>
        </c:manualLayout>
      </c:layout>
      <c:overlay val="0"/>
    </c:legend>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Jansen</dc:creator>
  <cp:lastModifiedBy>Garth Jansen</cp:lastModifiedBy>
  <cp:revision>2</cp:revision>
  <cp:lastPrinted>2011-12-05T20:41:00Z</cp:lastPrinted>
  <dcterms:created xsi:type="dcterms:W3CDTF">2012-04-03T12:01:00Z</dcterms:created>
  <dcterms:modified xsi:type="dcterms:W3CDTF">2012-04-03T12:01:00Z</dcterms:modified>
</cp:coreProperties>
</file>