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13DE98" w14:textId="77777777" w:rsidR="005F3F9A" w:rsidRPr="00CB16FE" w:rsidRDefault="005F3F9A" w:rsidP="005F3F9A">
      <w:pPr>
        <w:rPr>
          <w:rFonts w:ascii="Century Gothic" w:hAnsi="Century Gothic"/>
          <w:b/>
          <w:color w:val="CB5314"/>
          <w:sz w:val="32"/>
          <w:szCs w:val="40"/>
        </w:rPr>
      </w:pPr>
      <w:r w:rsidRPr="00CB16FE">
        <w:rPr>
          <w:rFonts w:ascii="Century Gothic" w:hAnsi="Century Gothic"/>
          <w:b/>
          <w:color w:val="CB5314"/>
          <w:sz w:val="32"/>
          <w:szCs w:val="40"/>
        </w:rPr>
        <w:t>Antioxidants an</w:t>
      </w:r>
      <w:bookmarkStart w:id="0" w:name="_GoBack"/>
      <w:bookmarkEnd w:id="0"/>
      <w:r w:rsidRPr="00CB16FE">
        <w:rPr>
          <w:rFonts w:ascii="Century Gothic" w:hAnsi="Century Gothic"/>
          <w:b/>
          <w:color w:val="CB5314"/>
          <w:sz w:val="32"/>
          <w:szCs w:val="40"/>
        </w:rPr>
        <w:t xml:space="preserve">d Cancer Prevention </w:t>
      </w:r>
    </w:p>
    <w:p w14:paraId="1C4F4650" w14:textId="77777777" w:rsidR="005F3F9A" w:rsidRDefault="005F3F9A"/>
    <w:p w14:paraId="28491D6B" w14:textId="77777777" w:rsidR="005F3F9A" w:rsidRPr="00CB16FE" w:rsidRDefault="005F3F9A" w:rsidP="005F3F9A">
      <w:pPr>
        <w:pStyle w:val="NoSpacing"/>
        <w:rPr>
          <w:rFonts w:ascii="Century Gothic" w:hAnsi="Century Gothic"/>
          <w:b/>
          <w:color w:val="4F81BD" w:themeColor="accent1"/>
          <w:szCs w:val="28"/>
        </w:rPr>
      </w:pPr>
      <w:r w:rsidRPr="00CB16FE">
        <w:rPr>
          <w:rFonts w:ascii="Century Gothic" w:hAnsi="Century Gothic"/>
          <w:b/>
          <w:color w:val="4F81BD" w:themeColor="accent1"/>
          <w:szCs w:val="28"/>
        </w:rPr>
        <w:t xml:space="preserve">What are Antioxidants? </w:t>
      </w:r>
    </w:p>
    <w:p w14:paraId="17FA47BF" w14:textId="26A1B9A7" w:rsidR="005F3F9A" w:rsidRDefault="005F3F9A" w:rsidP="005F3F9A">
      <w:pPr>
        <w:pStyle w:val="NoSpacing"/>
        <w:rPr>
          <w:rFonts w:ascii="Century Gothic" w:hAnsi="Century Gothic"/>
          <w:sz w:val="22"/>
        </w:rPr>
      </w:pPr>
      <w:r w:rsidRPr="00CB16FE">
        <w:rPr>
          <w:rFonts w:ascii="Century Gothic" w:hAnsi="Century Gothic"/>
          <w:sz w:val="22"/>
        </w:rPr>
        <w:t xml:space="preserve">Antioxidants are substances that may </w:t>
      </w:r>
      <w:r w:rsidRPr="00CB16FE">
        <w:rPr>
          <w:rFonts w:ascii="Century Gothic" w:hAnsi="Century Gothic"/>
          <w:b/>
          <w:sz w:val="22"/>
        </w:rPr>
        <w:t>protect cells from damage caused by free radicals</w:t>
      </w:r>
      <w:r w:rsidRPr="00CB16FE">
        <w:rPr>
          <w:rFonts w:ascii="Century Gothic" w:hAnsi="Century Gothic"/>
          <w:sz w:val="22"/>
        </w:rPr>
        <w:t xml:space="preserve"> (unstable molecules). Antioxidants interact with and neutralize free radicals by preventing damage from free radicals that may lead to cancer. It is impossible for us to avoid damage by free radicals. That is why antioxidants are critical and must be replenished.  </w:t>
      </w:r>
    </w:p>
    <w:p w14:paraId="779F34DD" w14:textId="77777777" w:rsidR="005F3F9A" w:rsidRDefault="005F3F9A" w:rsidP="005F3F9A">
      <w:pPr>
        <w:pStyle w:val="NoSpacing"/>
        <w:rPr>
          <w:rFonts w:ascii="Century Gothic" w:hAnsi="Century Gothic"/>
        </w:rPr>
      </w:pPr>
      <w:r>
        <w:rPr>
          <w:rFonts w:ascii="Helvetica" w:hAnsi="Helvetica" w:cs="Helvetica"/>
          <w:noProof/>
        </w:rPr>
        <w:drawing>
          <wp:anchor distT="0" distB="0" distL="114300" distR="114300" simplePos="0" relativeHeight="251659264" behindDoc="0" locked="0" layoutInCell="1" allowOverlap="1" wp14:anchorId="489E5836" wp14:editId="690B2E00">
            <wp:simplePos x="0" y="0"/>
            <wp:positionH relativeFrom="column">
              <wp:posOffset>2540</wp:posOffset>
            </wp:positionH>
            <wp:positionV relativeFrom="paragraph">
              <wp:posOffset>135890</wp:posOffset>
            </wp:positionV>
            <wp:extent cx="3091180" cy="17716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118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BBF141" w14:textId="2107F93E" w:rsidR="005F3F9A" w:rsidRPr="005F3F9A" w:rsidRDefault="005F3F9A" w:rsidP="005F3F9A">
      <w:pPr>
        <w:pStyle w:val="NoSpacing"/>
        <w:rPr>
          <w:rFonts w:ascii="Century Gothic" w:hAnsi="Century Gothic"/>
        </w:rPr>
      </w:pPr>
    </w:p>
    <w:p w14:paraId="122324E8" w14:textId="49F17E8A" w:rsidR="005F3F9A" w:rsidRDefault="00CB16FE">
      <w:r w:rsidRPr="00CB16FE">
        <w:rPr>
          <w:noProof/>
          <w:sz w:val="22"/>
        </w:rPr>
        <mc:AlternateContent>
          <mc:Choice Requires="wps">
            <w:drawing>
              <wp:anchor distT="0" distB="0" distL="114300" distR="114300" simplePos="0" relativeHeight="251661312" behindDoc="0" locked="0" layoutInCell="1" allowOverlap="1" wp14:anchorId="5C658484" wp14:editId="7274DF8A">
                <wp:simplePos x="0" y="0"/>
                <wp:positionH relativeFrom="column">
                  <wp:posOffset>3369945</wp:posOffset>
                </wp:positionH>
                <wp:positionV relativeFrom="paragraph">
                  <wp:posOffset>1270</wp:posOffset>
                </wp:positionV>
                <wp:extent cx="3000375" cy="10477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3000375" cy="104775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1B04A825" w14:textId="241F60FD" w:rsidR="005F02E1" w:rsidRPr="00CB16FE" w:rsidRDefault="005F02E1" w:rsidP="005F3F9A">
                            <w:pPr>
                              <w:rPr>
                                <w:rFonts w:ascii="Century Gothic" w:hAnsi="Century Gothic"/>
                                <w:sz w:val="22"/>
                                <w:szCs w:val="22"/>
                              </w:rPr>
                            </w:pPr>
                            <w:r w:rsidRPr="00CB16FE">
                              <w:rPr>
                                <w:rFonts w:ascii="Century Gothic" w:hAnsi="Century Gothic"/>
                                <w:sz w:val="22"/>
                                <w:szCs w:val="22"/>
                              </w:rPr>
                              <w:t>“If free radical damage is not stabilized by antioxidants, it may become irreversible and lead to disease including cancer.</w:t>
                            </w:r>
                            <w:r w:rsidR="00CB16FE">
                              <w:rPr>
                                <w:rFonts w:ascii="Century Gothic" w:hAnsi="Century Gothic"/>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65.35pt;margin-top:.1pt;width:236.25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" fillcolor="#4f81bd [3204]" strokecolor="#243f60 [1604]" strokeweight="2pt">
                <v:textbox>
                  <w:txbxContent>
                    <w:p w14:paraId="1B04A825" w14:textId="241F60FD" w:rsidR="005F02E1" w:rsidRPr="00CB16FE" w:rsidRDefault="005F02E1" w:rsidP="005F3F9A">
                      <w:pPr>
                        <w:rPr>
                          <w:rFonts w:ascii="Century Gothic" w:hAnsi="Century Gothic"/>
                          <w:sz w:val="22"/>
                          <w:szCs w:val="22"/>
                        </w:rPr>
                      </w:pPr>
                      <w:r w:rsidRPr="00CB16FE">
                        <w:rPr>
                          <w:rFonts w:ascii="Century Gothic" w:hAnsi="Century Gothic"/>
                          <w:sz w:val="22"/>
                          <w:szCs w:val="22"/>
                        </w:rPr>
                        <w:t>“If free radical damage is not stabilized by antioxidants, it may become irreversible and lead to disease including cancer.</w:t>
                      </w:r>
                      <w:r w:rsidR="00CB16FE">
                        <w:rPr>
                          <w:rFonts w:ascii="Century Gothic" w:hAnsi="Century Gothic"/>
                          <w:sz w:val="22"/>
                          <w:szCs w:val="22"/>
                        </w:rPr>
                        <w:t>”</w:t>
                      </w:r>
                    </w:p>
                  </w:txbxContent>
                </v:textbox>
              </v:shape>
            </w:pict>
          </mc:Fallback>
        </mc:AlternateContent>
      </w:r>
    </w:p>
    <w:p w14:paraId="694B8709" w14:textId="77777777" w:rsidR="005F3F9A" w:rsidRDefault="005F3F9A"/>
    <w:p w14:paraId="11884B4D" w14:textId="77777777" w:rsidR="005F3F9A" w:rsidRDefault="005F3F9A"/>
    <w:p w14:paraId="34BD7315" w14:textId="77777777" w:rsidR="005F3F9A" w:rsidRDefault="005F3F9A"/>
    <w:p w14:paraId="62F4C99D" w14:textId="77777777" w:rsidR="005F3F9A" w:rsidRDefault="005F3F9A"/>
    <w:p w14:paraId="63E775D5" w14:textId="77777777" w:rsidR="005F3F9A" w:rsidRDefault="005F3F9A"/>
    <w:p w14:paraId="41A05880" w14:textId="77777777" w:rsidR="005F3F9A" w:rsidRDefault="005F3F9A"/>
    <w:p w14:paraId="3F700476" w14:textId="77777777" w:rsidR="005F3F9A" w:rsidRDefault="005F3F9A" w:rsidP="00C6370C">
      <w:pPr>
        <w:ind w:left="4320"/>
      </w:pPr>
    </w:p>
    <w:p w14:paraId="5F61E167" w14:textId="77777777" w:rsidR="00C6370C" w:rsidRDefault="00C6370C" w:rsidP="00C6370C">
      <w:pPr>
        <w:ind w:left="4320"/>
      </w:pPr>
    </w:p>
    <w:p w14:paraId="49111432" w14:textId="77777777" w:rsidR="00C6370C" w:rsidRDefault="00C6370C" w:rsidP="00C6370C">
      <w:pPr>
        <w:ind w:left="4320"/>
      </w:pPr>
    </w:p>
    <w:p w14:paraId="7A0ECC2A" w14:textId="63A013DE" w:rsidR="006A3E71" w:rsidRPr="00CB16FE" w:rsidRDefault="00C6370C" w:rsidP="00C6370C">
      <w:pPr>
        <w:ind w:left="3870"/>
        <w:rPr>
          <w:rFonts w:ascii="Century Gothic" w:hAnsi="Century Gothic"/>
          <w:b/>
          <w:color w:val="4F81BD" w:themeColor="accent1"/>
          <w:szCs w:val="28"/>
        </w:rPr>
      </w:pPr>
      <w:r>
        <w:rPr>
          <w:rFonts w:ascii="Helvetica" w:hAnsi="Helvetica" w:cs="Helvetica"/>
          <w:noProof/>
        </w:rPr>
        <w:drawing>
          <wp:anchor distT="0" distB="0" distL="114300" distR="114300" simplePos="0" relativeHeight="251664384" behindDoc="0" locked="0" layoutInCell="1" allowOverlap="1" wp14:anchorId="6FFDF986" wp14:editId="075BEFCA">
            <wp:simplePos x="0" y="0"/>
            <wp:positionH relativeFrom="column">
              <wp:posOffset>100965</wp:posOffset>
            </wp:positionH>
            <wp:positionV relativeFrom="paragraph">
              <wp:posOffset>2197</wp:posOffset>
            </wp:positionV>
            <wp:extent cx="2019690" cy="1514475"/>
            <wp:effectExtent l="209550" t="209550" r="209550" b="2000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9690" cy="1514475"/>
                    </a:xfrm>
                    <a:prstGeom prst="rect">
                      <a:avLst/>
                    </a:prstGeom>
                    <a:ln>
                      <a:solidFill>
                        <a:srgbClr val="002060"/>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6A3E71" w:rsidRPr="00CB16FE">
        <w:rPr>
          <w:rFonts w:ascii="Century Gothic" w:hAnsi="Century Gothic"/>
          <w:b/>
          <w:color w:val="4F81BD" w:themeColor="accent1"/>
          <w:szCs w:val="28"/>
        </w:rPr>
        <w:t xml:space="preserve">Disease Prevention </w:t>
      </w:r>
    </w:p>
    <w:p w14:paraId="24BB7074" w14:textId="77777777" w:rsidR="005F3F9A" w:rsidRPr="00CB16FE" w:rsidRDefault="005F3F9A" w:rsidP="00C6370C">
      <w:pPr>
        <w:ind w:left="3870"/>
        <w:rPr>
          <w:rFonts w:ascii="Century Gothic" w:hAnsi="Century Gothic"/>
          <w:sz w:val="22"/>
        </w:rPr>
      </w:pPr>
      <w:r w:rsidRPr="00CB16FE">
        <w:rPr>
          <w:rFonts w:ascii="Century Gothic" w:hAnsi="Century Gothic"/>
          <w:sz w:val="22"/>
        </w:rPr>
        <w:t xml:space="preserve">Evidence from various studies indicates that </w:t>
      </w:r>
      <w:r w:rsidRPr="00CB16FE">
        <w:rPr>
          <w:rFonts w:ascii="Century Gothic" w:hAnsi="Century Gothic"/>
          <w:b/>
          <w:sz w:val="22"/>
        </w:rPr>
        <w:t>antioxidants may slow or possibly prevent the development of cancer</w:t>
      </w:r>
      <w:r w:rsidRPr="00CB16FE">
        <w:rPr>
          <w:rFonts w:ascii="Century Gothic" w:hAnsi="Century Gothic"/>
          <w:sz w:val="22"/>
        </w:rPr>
        <w:t xml:space="preserve">. </w:t>
      </w:r>
    </w:p>
    <w:p w14:paraId="45D5DC18" w14:textId="4775C769" w:rsidR="005F3F9A" w:rsidRPr="00CB16FE" w:rsidRDefault="005F3F9A" w:rsidP="00C6370C">
      <w:pPr>
        <w:ind w:left="3870"/>
        <w:rPr>
          <w:rFonts w:ascii="Century Gothic" w:hAnsi="Century Gothic"/>
          <w:sz w:val="22"/>
        </w:rPr>
      </w:pPr>
      <w:r w:rsidRPr="00CB16FE">
        <w:rPr>
          <w:rFonts w:ascii="Century Gothic" w:hAnsi="Century Gothic"/>
          <w:sz w:val="22"/>
        </w:rPr>
        <w:t xml:space="preserve">Observational studies (looking for associations without supplements) have linked diets rich in antioxidant-rich fruits and vegetables to a lower risk for diseases like </w:t>
      </w:r>
      <w:r w:rsidRPr="00CB16FE">
        <w:rPr>
          <w:rFonts w:ascii="Century Gothic" w:hAnsi="Century Gothic"/>
          <w:b/>
          <w:sz w:val="22"/>
        </w:rPr>
        <w:t>cancer, heart disease, stroke, cataracts, Parkinson’s, Al</w:t>
      </w:r>
      <w:r w:rsidR="006A3E71" w:rsidRPr="00CB16FE">
        <w:rPr>
          <w:rFonts w:ascii="Century Gothic" w:hAnsi="Century Gothic"/>
          <w:b/>
          <w:sz w:val="22"/>
        </w:rPr>
        <w:t>zh</w:t>
      </w:r>
      <w:r w:rsidRPr="00CB16FE">
        <w:rPr>
          <w:rFonts w:ascii="Century Gothic" w:hAnsi="Century Gothic"/>
          <w:b/>
          <w:sz w:val="22"/>
        </w:rPr>
        <w:t>eimer’s, and arthritis.</w:t>
      </w:r>
      <w:r w:rsidRPr="00CB16FE">
        <w:rPr>
          <w:rFonts w:ascii="Century Gothic" w:hAnsi="Century Gothic"/>
          <w:sz w:val="22"/>
        </w:rPr>
        <w:t xml:space="preserve"> </w:t>
      </w:r>
    </w:p>
    <w:p w14:paraId="5E9C3576" w14:textId="3B3B3FA0" w:rsidR="001801F0" w:rsidRDefault="001801F0" w:rsidP="00C6370C">
      <w:pPr>
        <w:ind w:left="3870"/>
        <w:rPr>
          <w:rFonts w:ascii="Century Gothic" w:hAnsi="Century Gothic"/>
          <w:sz w:val="22"/>
        </w:rPr>
      </w:pPr>
    </w:p>
    <w:p w14:paraId="73319F33" w14:textId="77777777" w:rsidR="00F9624B" w:rsidRDefault="00F9624B" w:rsidP="00077FA7">
      <w:pPr>
        <w:rPr>
          <w:rFonts w:ascii="Century Gothic" w:hAnsi="Century Gothic"/>
          <w:b/>
          <w:color w:val="4F81BD" w:themeColor="accent1"/>
          <w:szCs w:val="28"/>
        </w:rPr>
      </w:pPr>
    </w:p>
    <w:p w14:paraId="6881CF44" w14:textId="3623C563" w:rsidR="00077FA7" w:rsidRPr="00CB16FE" w:rsidRDefault="00C6370C" w:rsidP="00077FA7">
      <w:pPr>
        <w:rPr>
          <w:rFonts w:ascii="Century Gothic" w:hAnsi="Century Gothic"/>
          <w:b/>
          <w:color w:val="4F81BD" w:themeColor="accent1"/>
          <w:szCs w:val="28"/>
        </w:rPr>
      </w:pPr>
      <w:r w:rsidRPr="00C6370C">
        <w:rPr>
          <w:rFonts w:ascii="Century Gothic" w:hAnsi="Century Gothic"/>
          <w:noProof/>
          <w:sz w:val="22"/>
          <w:szCs w:val="22"/>
        </w:rPr>
        <mc:AlternateContent>
          <mc:Choice Requires="wps">
            <w:drawing>
              <wp:anchor distT="0" distB="0" distL="114300" distR="114300" simplePos="0" relativeHeight="251663360" behindDoc="0" locked="0" layoutInCell="1" allowOverlap="1" wp14:anchorId="418CF0DF" wp14:editId="155840CF">
                <wp:simplePos x="0" y="0"/>
                <wp:positionH relativeFrom="column">
                  <wp:posOffset>4107815</wp:posOffset>
                </wp:positionH>
                <wp:positionV relativeFrom="paragraph">
                  <wp:posOffset>111760</wp:posOffset>
                </wp:positionV>
                <wp:extent cx="2057400" cy="1257300"/>
                <wp:effectExtent l="323850" t="0" r="19050" b="19050"/>
                <wp:wrapThrough wrapText="bothSides">
                  <wp:wrapPolygon edited="0">
                    <wp:start x="1000" y="0"/>
                    <wp:lineTo x="-3400" y="0"/>
                    <wp:lineTo x="-3400" y="5236"/>
                    <wp:lineTo x="-2800" y="10473"/>
                    <wp:lineTo x="-400" y="10473"/>
                    <wp:lineTo x="-400" y="20945"/>
                    <wp:lineTo x="1000" y="21600"/>
                    <wp:lineTo x="20800" y="21600"/>
                    <wp:lineTo x="21400" y="20945"/>
                    <wp:lineTo x="21600" y="16036"/>
                    <wp:lineTo x="21600" y="5236"/>
                    <wp:lineTo x="20600" y="327"/>
                    <wp:lineTo x="20600" y="0"/>
                    <wp:lineTo x="1000" y="0"/>
                  </wp:wrapPolygon>
                </wp:wrapThrough>
                <wp:docPr id="3" name="Rounded Rectangular Callout 3"/>
                <wp:cNvGraphicFramePr/>
                <a:graphic xmlns:a="http://schemas.openxmlformats.org/drawingml/2006/main">
                  <a:graphicData uri="http://schemas.microsoft.com/office/word/2010/wordprocessingShape">
                    <wps:wsp>
                      <wps:cNvSpPr/>
                      <wps:spPr>
                        <a:xfrm>
                          <a:off x="0" y="0"/>
                          <a:ext cx="2057400" cy="1257300"/>
                        </a:xfrm>
                        <a:prstGeom prst="wedgeRoundRectCallout">
                          <a:avLst>
                            <a:gd name="adj1" fmla="val -65543"/>
                            <a:gd name="adj2" fmla="val -34718"/>
                            <a:gd name="adj3" fmla="val 16667"/>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F39CA23" w14:textId="77777777" w:rsidR="005F02E1" w:rsidRPr="00EA0855" w:rsidRDefault="005F02E1" w:rsidP="00077FA7">
                            <w:pPr>
                              <w:rPr>
                                <w:rFonts w:ascii="Century Gothic" w:hAnsi="Century Gothic"/>
                                <w:sz w:val="26"/>
                                <w:szCs w:val="26"/>
                              </w:rPr>
                            </w:pPr>
                            <w:r w:rsidRPr="00EA0855">
                              <w:rPr>
                                <w:rFonts w:ascii="Century Gothic" w:hAnsi="Century Gothic"/>
                                <w:sz w:val="26"/>
                                <w:szCs w:val="26"/>
                              </w:rPr>
                              <w:t xml:space="preserve">“Vitamin C, Vitamin E, Selenium, Beta-Carotene should come from </w:t>
                            </w:r>
                            <w:r w:rsidRPr="00EA0855">
                              <w:rPr>
                                <w:rFonts w:ascii="Century Gothic" w:hAnsi="Century Gothic"/>
                                <w:i/>
                                <w:sz w:val="26"/>
                                <w:szCs w:val="26"/>
                              </w:rPr>
                              <w:t>food</w:t>
                            </w:r>
                            <w:r w:rsidRPr="00EA0855">
                              <w:rPr>
                                <w:rFonts w:ascii="Century Gothic" w:hAnsi="Century Gothic"/>
                                <w:sz w:val="26"/>
                                <w:szCs w:val="26"/>
                              </w:rPr>
                              <w:t xml:space="preserve">, not </w:t>
                            </w:r>
                            <w:r w:rsidRPr="00EA0855">
                              <w:rPr>
                                <w:rFonts w:ascii="Century Gothic" w:hAnsi="Century Gothic"/>
                                <w:i/>
                                <w:sz w:val="26"/>
                                <w:szCs w:val="26"/>
                              </w:rPr>
                              <w:t>supplements</w:t>
                            </w:r>
                            <w:r w:rsidRPr="00EA0855">
                              <w:rPr>
                                <w:rFonts w:ascii="Century Gothic" w:hAnsi="Century Gothic"/>
                                <w:sz w:val="26"/>
                                <w:szCs w:val="26"/>
                              </w:rPr>
                              <w:t xml:space="preserve">.”  </w:t>
                            </w:r>
                          </w:p>
                          <w:p w14:paraId="470C984D" w14:textId="77777777" w:rsidR="005F02E1" w:rsidRDefault="005F02E1" w:rsidP="00077F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 o:spid="_x0000_s1027" type="#_x0000_t62" style="position:absolute;margin-left:323.45pt;margin-top:8.8pt;width:162pt;height: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" adj="-3357,3301" fillcolor="#f79646 [3209]" strokecolor="#974706 [1609]" strokeweight="2pt">
                <v:textbox>
                  <w:txbxContent>
                    <w:p w14:paraId="5F39CA23" w14:textId="77777777" w:rsidR="005F02E1" w:rsidRPr="00EA0855" w:rsidRDefault="005F02E1" w:rsidP="00077FA7">
                      <w:pPr>
                        <w:rPr>
                          <w:rFonts w:ascii="Century Gothic" w:hAnsi="Century Gothic"/>
                          <w:sz w:val="26"/>
                          <w:szCs w:val="26"/>
                        </w:rPr>
                      </w:pPr>
                      <w:r w:rsidRPr="00EA0855">
                        <w:rPr>
                          <w:rFonts w:ascii="Century Gothic" w:hAnsi="Century Gothic"/>
                          <w:sz w:val="26"/>
                          <w:szCs w:val="26"/>
                        </w:rPr>
                        <w:t xml:space="preserve">“Vitamin C, Vitamin E, Selenium, Beta-Carotene should come from </w:t>
                      </w:r>
                      <w:r w:rsidRPr="00EA0855">
                        <w:rPr>
                          <w:rFonts w:ascii="Century Gothic" w:hAnsi="Century Gothic"/>
                          <w:i/>
                          <w:sz w:val="26"/>
                          <w:szCs w:val="26"/>
                        </w:rPr>
                        <w:t>food</w:t>
                      </w:r>
                      <w:r w:rsidRPr="00EA0855">
                        <w:rPr>
                          <w:rFonts w:ascii="Century Gothic" w:hAnsi="Century Gothic"/>
                          <w:sz w:val="26"/>
                          <w:szCs w:val="26"/>
                        </w:rPr>
                        <w:t xml:space="preserve">, not </w:t>
                      </w:r>
                      <w:r w:rsidRPr="00EA0855">
                        <w:rPr>
                          <w:rFonts w:ascii="Century Gothic" w:hAnsi="Century Gothic"/>
                          <w:i/>
                          <w:sz w:val="26"/>
                          <w:szCs w:val="26"/>
                        </w:rPr>
                        <w:t>supplements</w:t>
                      </w:r>
                      <w:r w:rsidRPr="00EA0855">
                        <w:rPr>
                          <w:rFonts w:ascii="Century Gothic" w:hAnsi="Century Gothic"/>
                          <w:sz w:val="26"/>
                          <w:szCs w:val="26"/>
                        </w:rPr>
                        <w:t xml:space="preserve">.”  </w:t>
                      </w:r>
                    </w:p>
                    <w:p w14:paraId="470C984D" w14:textId="77777777" w:rsidR="005F02E1" w:rsidRDefault="005F02E1" w:rsidP="00077FA7">
                      <w:pPr>
                        <w:jc w:val="center"/>
                      </w:pPr>
                    </w:p>
                  </w:txbxContent>
                </v:textbox>
                <w10:wrap type="through"/>
              </v:shape>
            </w:pict>
          </mc:Fallback>
        </mc:AlternateContent>
      </w:r>
      <w:r w:rsidR="00077FA7" w:rsidRPr="00CB16FE">
        <w:rPr>
          <w:rFonts w:ascii="Century Gothic" w:hAnsi="Century Gothic"/>
          <w:b/>
          <w:color w:val="4F81BD" w:themeColor="accent1"/>
          <w:szCs w:val="28"/>
        </w:rPr>
        <w:t xml:space="preserve">How Much Should I Eat? </w:t>
      </w:r>
    </w:p>
    <w:p w14:paraId="21DA531A" w14:textId="7604EDCD" w:rsidR="00077FA7" w:rsidRPr="00C6370C" w:rsidRDefault="00077FA7" w:rsidP="00077FA7">
      <w:pPr>
        <w:rPr>
          <w:rFonts w:ascii="Century Gothic" w:hAnsi="Century Gothic"/>
          <w:sz w:val="22"/>
          <w:szCs w:val="22"/>
        </w:rPr>
      </w:pPr>
      <w:r w:rsidRPr="00C6370C">
        <w:rPr>
          <w:rFonts w:ascii="Century Gothic" w:hAnsi="Century Gothic"/>
          <w:sz w:val="22"/>
          <w:szCs w:val="22"/>
        </w:rPr>
        <w:t xml:space="preserve">American Heart Association suggests, </w:t>
      </w:r>
      <w:r w:rsidRPr="00C6370C">
        <w:rPr>
          <w:rFonts w:ascii="Century Gothic" w:hAnsi="Century Gothic"/>
          <w:b/>
          <w:sz w:val="22"/>
          <w:szCs w:val="22"/>
        </w:rPr>
        <w:t>“</w:t>
      </w:r>
      <w:proofErr w:type="gramStart"/>
      <w:r w:rsidRPr="00C6370C">
        <w:rPr>
          <w:rFonts w:ascii="Century Gothic" w:hAnsi="Century Gothic"/>
          <w:b/>
          <w:sz w:val="22"/>
          <w:szCs w:val="22"/>
        </w:rPr>
        <w:t>people</w:t>
      </w:r>
      <w:proofErr w:type="gramEnd"/>
      <w:r w:rsidRPr="00C6370C">
        <w:rPr>
          <w:rFonts w:ascii="Century Gothic" w:hAnsi="Century Gothic"/>
          <w:b/>
          <w:sz w:val="22"/>
          <w:szCs w:val="22"/>
        </w:rPr>
        <w:t xml:space="preserve"> should eat a variety of foods daily from all the food groups … not antioxidant supplements.”</w:t>
      </w:r>
      <w:r w:rsidRPr="00C6370C">
        <w:rPr>
          <w:rFonts w:ascii="Century Gothic" w:hAnsi="Century Gothic"/>
          <w:sz w:val="22"/>
          <w:szCs w:val="22"/>
        </w:rPr>
        <w:t xml:space="preserve"> </w:t>
      </w:r>
    </w:p>
    <w:p w14:paraId="48C6BC46" w14:textId="680FACD2" w:rsidR="00077FA7" w:rsidRPr="00C6370C" w:rsidRDefault="00077FA7" w:rsidP="00077FA7">
      <w:pPr>
        <w:rPr>
          <w:rFonts w:ascii="Century Gothic" w:hAnsi="Century Gothic"/>
          <w:sz w:val="22"/>
          <w:szCs w:val="22"/>
        </w:rPr>
      </w:pPr>
      <w:r w:rsidRPr="00C6370C">
        <w:rPr>
          <w:rFonts w:ascii="Century Gothic" w:hAnsi="Century Gothic"/>
          <w:sz w:val="22"/>
          <w:szCs w:val="22"/>
        </w:rPr>
        <w:t xml:space="preserve">Consuming mega-doses of antioxidants can be harmful due to their potential toxicity and interactions with medications. Extremely high doses may lead to health problems including diarrhea, bleeding, and risk of toxic reactions. </w:t>
      </w:r>
    </w:p>
    <w:p w14:paraId="1003070A" w14:textId="1859E7EC" w:rsidR="00F9624B" w:rsidRPr="00F9624B" w:rsidRDefault="00F9624B" w:rsidP="00F9624B">
      <w:pPr>
        <w:ind w:left="360"/>
        <w:rPr>
          <w:rFonts w:ascii="Century Gothic" w:hAnsi="Century Gothic" w:cs="Verdana Bold Italic"/>
          <w:sz w:val="20"/>
        </w:rPr>
      </w:pPr>
    </w:p>
    <w:p w14:paraId="5F31BC75" w14:textId="4C22F8FD" w:rsidR="00F9624B" w:rsidRPr="00C6370C" w:rsidRDefault="00F9624B" w:rsidP="00F9624B">
      <w:pPr>
        <w:rPr>
          <w:rFonts w:ascii="Century Gothic" w:hAnsi="Century Gothic"/>
          <w:b/>
          <w:color w:val="4F81BD" w:themeColor="accent1"/>
          <w:szCs w:val="28"/>
        </w:rPr>
      </w:pPr>
      <w:r w:rsidRPr="00C6370C">
        <w:rPr>
          <w:noProof/>
          <w:sz w:val="22"/>
        </w:rPr>
        <mc:AlternateContent>
          <mc:Choice Requires="wps">
            <w:drawing>
              <wp:anchor distT="0" distB="0" distL="114300" distR="114300" simplePos="0" relativeHeight="251666432" behindDoc="0" locked="0" layoutInCell="1" allowOverlap="1" wp14:anchorId="17A8F391" wp14:editId="74B6DAD9">
                <wp:simplePos x="0" y="0"/>
                <wp:positionH relativeFrom="column">
                  <wp:posOffset>21590</wp:posOffset>
                </wp:positionH>
                <wp:positionV relativeFrom="paragraph">
                  <wp:posOffset>40005</wp:posOffset>
                </wp:positionV>
                <wp:extent cx="3076575" cy="1009650"/>
                <wp:effectExtent l="0" t="0" r="28575" b="19050"/>
                <wp:wrapSquare wrapText="bothSides"/>
                <wp:docPr id="10" name="Text Box 10"/>
                <wp:cNvGraphicFramePr/>
                <a:graphic xmlns:a="http://schemas.openxmlformats.org/drawingml/2006/main">
                  <a:graphicData uri="http://schemas.microsoft.com/office/word/2010/wordprocessingShape">
                    <wps:wsp>
                      <wps:cNvSpPr txBox="1"/>
                      <wps:spPr>
                        <a:xfrm>
                          <a:off x="0" y="0"/>
                          <a:ext cx="3076575" cy="100965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56D04C11" w14:textId="77777777" w:rsidR="00F9624B" w:rsidRPr="00C6370C" w:rsidRDefault="00F9624B" w:rsidP="00F9624B">
                            <w:pPr>
                              <w:rPr>
                                <w:sz w:val="22"/>
                                <w:szCs w:val="22"/>
                              </w:rPr>
                            </w:pPr>
                            <w:r w:rsidRPr="00C6370C">
                              <w:rPr>
                                <w:rFonts w:ascii="Century Gothic" w:hAnsi="Century Gothic"/>
                                <w:sz w:val="22"/>
                                <w:szCs w:val="22"/>
                              </w:rPr>
                              <w:t>“</w:t>
                            </w:r>
                            <w:r w:rsidRPr="00C6370C">
                              <w:rPr>
                                <w:rFonts w:ascii="Century Gothic" w:hAnsi="Century Gothic" w:cs="Verdana Bold Italic"/>
                                <w:sz w:val="22"/>
                                <w:szCs w:val="22"/>
                              </w:rPr>
                              <w:t xml:space="preserve">Green tea is the least processed and thus </w:t>
                            </w:r>
                            <w:r w:rsidRPr="00C6370C">
                              <w:rPr>
                                <w:rFonts w:ascii="Century Gothic" w:hAnsi="Century Gothic" w:cs="Verdana Bold Italic"/>
                                <w:b/>
                                <w:sz w:val="22"/>
                                <w:szCs w:val="22"/>
                              </w:rPr>
                              <w:t>provides the most antioxidant polyphenols,</w:t>
                            </w:r>
                            <w:r w:rsidRPr="00C6370C">
                              <w:rPr>
                                <w:rFonts w:ascii="Century Gothic" w:hAnsi="Century Gothic" w:cs="Verdana Bold Italic"/>
                                <w:sz w:val="22"/>
                                <w:szCs w:val="22"/>
                              </w:rPr>
                              <w:t xml:space="preserve"> which is believed to be responsible for</w:t>
                            </w:r>
                            <w:r w:rsidRPr="00C6370C">
                              <w:rPr>
                                <w:rFonts w:ascii="Century Gothic" w:hAnsi="Century Gothic" w:cs="Verdana Bold Italic"/>
                                <w:b/>
                                <w:sz w:val="22"/>
                                <w:szCs w:val="22"/>
                              </w:rPr>
                              <w:t xml:space="preserve"> most of the health benefits.</w:t>
                            </w:r>
                            <w:r>
                              <w:rPr>
                                <w:noProof/>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1.7pt;margin-top:3.15pt;width:242.25pt;height: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" fillcolor="#4f81bd [3204]" strokecolor="#243f60 [1604]" strokeweight="2pt">
                <v:textbox>
                  <w:txbxContent>
                    <w:p w14:paraId="56D04C11" w14:textId="77777777" w:rsidR="00F9624B" w:rsidRPr="00C6370C" w:rsidRDefault="00F9624B" w:rsidP="00F9624B">
                      <w:pPr>
                        <w:rPr>
                          <w:sz w:val="22"/>
                          <w:szCs w:val="22"/>
                        </w:rPr>
                      </w:pPr>
                      <w:r w:rsidRPr="00C6370C">
                        <w:rPr>
                          <w:rFonts w:ascii="Century Gothic" w:hAnsi="Century Gothic"/>
                          <w:sz w:val="22"/>
                          <w:szCs w:val="22"/>
                        </w:rPr>
                        <w:t>“</w:t>
                      </w:r>
                      <w:r w:rsidRPr="00C6370C">
                        <w:rPr>
                          <w:rFonts w:ascii="Century Gothic" w:hAnsi="Century Gothic" w:cs="Verdana Bold Italic"/>
                          <w:sz w:val="22"/>
                          <w:szCs w:val="22"/>
                        </w:rPr>
                        <w:t xml:space="preserve">Green tea is the least processed and thus </w:t>
                      </w:r>
                      <w:r w:rsidRPr="00C6370C">
                        <w:rPr>
                          <w:rFonts w:ascii="Century Gothic" w:hAnsi="Century Gothic" w:cs="Verdana Bold Italic"/>
                          <w:b/>
                          <w:sz w:val="22"/>
                          <w:szCs w:val="22"/>
                        </w:rPr>
                        <w:t>provides the most antioxidant polyphenols,</w:t>
                      </w:r>
                      <w:r w:rsidRPr="00C6370C">
                        <w:rPr>
                          <w:rFonts w:ascii="Century Gothic" w:hAnsi="Century Gothic" w:cs="Verdana Bold Italic"/>
                          <w:sz w:val="22"/>
                          <w:szCs w:val="22"/>
                        </w:rPr>
                        <w:t xml:space="preserve"> which is believed to be responsible for</w:t>
                      </w:r>
                      <w:r w:rsidRPr="00C6370C">
                        <w:rPr>
                          <w:rFonts w:ascii="Century Gothic" w:hAnsi="Century Gothic" w:cs="Verdana Bold Italic"/>
                          <w:b/>
                          <w:sz w:val="22"/>
                          <w:szCs w:val="22"/>
                        </w:rPr>
                        <w:t xml:space="preserve"> most of the health benefits.</w:t>
                      </w:r>
                      <w:r>
                        <w:rPr>
                          <w:noProof/>
                          <w:sz w:val="22"/>
                          <w:szCs w:val="22"/>
                        </w:rPr>
                        <w:t>”</w:t>
                      </w:r>
                    </w:p>
                  </w:txbxContent>
                </v:textbox>
                <w10:wrap type="square"/>
              </v:shape>
            </w:pict>
          </mc:Fallback>
        </mc:AlternateContent>
      </w:r>
      <w:r w:rsidRPr="00C6370C">
        <w:rPr>
          <w:rFonts w:ascii="Century Gothic" w:hAnsi="Century Gothic"/>
          <w:b/>
          <w:color w:val="4F81BD" w:themeColor="accent1"/>
          <w:szCs w:val="28"/>
        </w:rPr>
        <w:t xml:space="preserve">Green Tea and Antioxidants </w:t>
      </w:r>
    </w:p>
    <w:p w14:paraId="1217CCB1" w14:textId="45480648" w:rsidR="00F9624B" w:rsidRPr="00C6370C" w:rsidRDefault="00F9624B" w:rsidP="00F9624B">
      <w:pPr>
        <w:rPr>
          <w:rFonts w:ascii="Century Gothic" w:hAnsi="Century Gothic" w:cs="Verdana Bold Italic"/>
          <w:sz w:val="22"/>
        </w:rPr>
      </w:pPr>
      <w:r w:rsidRPr="00C6370C">
        <w:rPr>
          <w:rFonts w:ascii="Century Gothic" w:hAnsi="Century Gothic" w:cs="Helvetica"/>
          <w:noProof/>
          <w:sz w:val="48"/>
          <w:szCs w:val="52"/>
        </w:rPr>
        <w:drawing>
          <wp:anchor distT="0" distB="0" distL="114300" distR="114300" simplePos="0" relativeHeight="251667456" behindDoc="0" locked="0" layoutInCell="1" allowOverlap="1" wp14:anchorId="2FDF405E" wp14:editId="0296E017">
            <wp:simplePos x="0" y="0"/>
            <wp:positionH relativeFrom="column">
              <wp:posOffset>2002790</wp:posOffset>
            </wp:positionH>
            <wp:positionV relativeFrom="paragraph">
              <wp:posOffset>555625</wp:posOffset>
            </wp:positionV>
            <wp:extent cx="923925" cy="116586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3925"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370C">
        <w:rPr>
          <w:rFonts w:ascii="Century Gothic" w:hAnsi="Century Gothic" w:cs="Verdana Bold Italic"/>
          <w:sz w:val="22"/>
        </w:rPr>
        <w:t xml:space="preserve">Green tea is particularly rich in health-promoting flavonoids including EGCG. EGCG is thought to play a </w:t>
      </w:r>
      <w:r w:rsidRPr="00C6370C">
        <w:rPr>
          <w:rFonts w:ascii="Century Gothic" w:hAnsi="Century Gothic" w:cs="Verdana Bold Italic"/>
          <w:b/>
          <w:sz w:val="22"/>
        </w:rPr>
        <w:t>pivotal role in anticancer and antioxidant effects</w:t>
      </w:r>
      <w:r w:rsidRPr="00C6370C">
        <w:rPr>
          <w:rFonts w:ascii="Century Gothic" w:hAnsi="Century Gothic" w:cs="Verdana Bold Italic"/>
          <w:sz w:val="22"/>
        </w:rPr>
        <w:t xml:space="preserve">. </w:t>
      </w:r>
    </w:p>
    <w:p w14:paraId="36146344" w14:textId="64C06DFA" w:rsidR="00F9624B" w:rsidRPr="00C6370C" w:rsidRDefault="00F9624B" w:rsidP="00F9624B">
      <w:pPr>
        <w:rPr>
          <w:rFonts w:ascii="Century Gothic" w:hAnsi="Century Gothic" w:cs="Verdana Bold Italic"/>
          <w:sz w:val="22"/>
        </w:rPr>
      </w:pPr>
    </w:p>
    <w:p w14:paraId="19568D66" w14:textId="77777777" w:rsidR="00F9624B" w:rsidRPr="00C6370C" w:rsidRDefault="00F9624B" w:rsidP="00F9624B">
      <w:pPr>
        <w:rPr>
          <w:rFonts w:ascii="Century Gothic" w:hAnsi="Century Gothic" w:cs="Verdana Bold Italic"/>
          <w:sz w:val="22"/>
        </w:rPr>
      </w:pPr>
      <w:r w:rsidRPr="00C6370C">
        <w:rPr>
          <w:rFonts w:ascii="Century Gothic" w:hAnsi="Century Gothic" w:cs="Verdana Bold Italic"/>
          <w:b/>
          <w:color w:val="F79646" w:themeColor="accent6"/>
          <w:sz w:val="22"/>
        </w:rPr>
        <w:t>HOW MUCH?</w:t>
      </w:r>
      <w:r w:rsidRPr="00C6370C">
        <w:rPr>
          <w:rFonts w:ascii="Century Gothic" w:hAnsi="Century Gothic" w:cs="Verdana Bold Italic"/>
          <w:b/>
          <w:sz w:val="22"/>
        </w:rPr>
        <w:t xml:space="preserve"> </w:t>
      </w:r>
      <w:r w:rsidRPr="00C6370C">
        <w:rPr>
          <w:rFonts w:ascii="Century Gothic" w:hAnsi="Century Gothic" w:cs="Verdana Bold Italic"/>
          <w:sz w:val="22"/>
        </w:rPr>
        <w:t xml:space="preserve">Just 1 cup of green tea supplies 20-35mg of EGCG – the highest antioxidant activity of all the green tea flavonoids. </w:t>
      </w:r>
    </w:p>
    <w:p w14:paraId="287B347C" w14:textId="77777777" w:rsidR="00F9624B" w:rsidRPr="00487247" w:rsidRDefault="00F9624B" w:rsidP="00F9624B"/>
    <w:p w14:paraId="38696946" w14:textId="510AD64D" w:rsidR="005F3F9A" w:rsidRPr="00F9624B" w:rsidRDefault="001801F0" w:rsidP="005F3F9A">
      <w:pPr>
        <w:rPr>
          <w:rFonts w:ascii="Century Gothic" w:hAnsi="Century Gothic"/>
          <w:b/>
          <w:color w:val="4F81BD" w:themeColor="accent1"/>
          <w:szCs w:val="28"/>
        </w:rPr>
      </w:pPr>
      <w:r w:rsidRPr="00F9624B">
        <w:rPr>
          <w:rFonts w:ascii="Century Gothic" w:hAnsi="Century Gothic"/>
          <w:b/>
          <w:color w:val="4F81BD" w:themeColor="accent1"/>
          <w:szCs w:val="28"/>
        </w:rPr>
        <w:lastRenderedPageBreak/>
        <w:t xml:space="preserve">Antioxidant-Rich Foods </w:t>
      </w:r>
    </w:p>
    <w:tbl>
      <w:tblPr>
        <w:tblStyle w:val="TableGrid"/>
        <w:tblW w:w="9900" w:type="dxa"/>
        <w:tblInd w:w="108" w:type="dxa"/>
        <w:tblLayout w:type="fixed"/>
        <w:tblLook w:val="04A0" w:firstRow="1" w:lastRow="0" w:firstColumn="1" w:lastColumn="0" w:noHBand="0" w:noVBand="1"/>
      </w:tblPr>
      <w:tblGrid>
        <w:gridCol w:w="1818"/>
        <w:gridCol w:w="1980"/>
        <w:gridCol w:w="6102"/>
      </w:tblGrid>
      <w:tr w:rsidR="00B140B4" w:rsidRPr="001801F0" w14:paraId="1414B421" w14:textId="77777777" w:rsidTr="00F9624B">
        <w:tc>
          <w:tcPr>
            <w:tcW w:w="1818" w:type="dxa"/>
            <w:vAlign w:val="center"/>
          </w:tcPr>
          <w:p w14:paraId="0A4B138A" w14:textId="003B9AF0" w:rsidR="00B140B4" w:rsidRPr="00B140B4" w:rsidRDefault="00B140B4" w:rsidP="00B140B4">
            <w:pPr>
              <w:pStyle w:val="NoSpacing"/>
              <w:jc w:val="center"/>
              <w:rPr>
                <w:rFonts w:ascii="Century Gothic" w:hAnsi="Century Gothic"/>
                <w:b/>
                <w:color w:val="E36C0A" w:themeColor="accent6" w:themeShade="BF"/>
              </w:rPr>
            </w:pPr>
            <w:r w:rsidRPr="00B140B4">
              <w:rPr>
                <w:rFonts w:ascii="Century Gothic" w:hAnsi="Century Gothic"/>
                <w:b/>
                <w:color w:val="E36C0A" w:themeColor="accent6" w:themeShade="BF"/>
              </w:rPr>
              <w:t>BETA-CAROTENE</w:t>
            </w:r>
          </w:p>
        </w:tc>
        <w:tc>
          <w:tcPr>
            <w:tcW w:w="1980" w:type="dxa"/>
            <w:vAlign w:val="center"/>
          </w:tcPr>
          <w:p w14:paraId="72C30559" w14:textId="116319A8" w:rsidR="00B140B4" w:rsidRPr="00B140B4" w:rsidRDefault="00B140B4" w:rsidP="00B140B4">
            <w:pPr>
              <w:jc w:val="center"/>
              <w:rPr>
                <w:rFonts w:ascii="Century Gothic" w:hAnsi="Century Gothic"/>
              </w:rPr>
            </w:pPr>
            <w:r w:rsidRPr="00B140B4">
              <w:rPr>
                <w:rFonts w:ascii="Century Gothic" w:hAnsi="Century Gothic"/>
                <w:b/>
                <w:color w:val="E36C0A" w:themeColor="accent6" w:themeShade="BF"/>
              </w:rPr>
              <w:drawing>
                <wp:inline distT="0" distB="0" distL="0" distR="0" wp14:anchorId="21DC03AC" wp14:editId="0DD10FBE">
                  <wp:extent cx="731520" cy="604694"/>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7044" b="10294"/>
                          <a:stretch/>
                        </pic:blipFill>
                        <pic:spPr bwMode="auto">
                          <a:xfrm>
                            <a:off x="0" y="0"/>
                            <a:ext cx="731520" cy="6046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102" w:type="dxa"/>
            <w:vAlign w:val="center"/>
          </w:tcPr>
          <w:p w14:paraId="7D394107" w14:textId="1345AB22" w:rsidR="00B140B4" w:rsidRPr="00F9624B" w:rsidRDefault="00B140B4" w:rsidP="00F9624B">
            <w:pPr>
              <w:pStyle w:val="ListParagraph"/>
              <w:numPr>
                <w:ilvl w:val="0"/>
                <w:numId w:val="1"/>
              </w:numPr>
              <w:ind w:left="432"/>
              <w:rPr>
                <w:rFonts w:ascii="Century Gothic" w:hAnsi="Century Gothic"/>
                <w:sz w:val="22"/>
              </w:rPr>
            </w:pPr>
            <w:r w:rsidRPr="00F9624B">
              <w:rPr>
                <w:rFonts w:ascii="Century Gothic" w:hAnsi="Century Gothic"/>
                <w:sz w:val="22"/>
              </w:rPr>
              <w:t xml:space="preserve">Sweet potatoes, carrots, cantaloupe, squash, apricots, pumpkin, mangos. </w:t>
            </w:r>
          </w:p>
          <w:p w14:paraId="1B3D272D" w14:textId="38A3B801" w:rsidR="00B140B4" w:rsidRPr="00F9624B" w:rsidRDefault="00B140B4" w:rsidP="00F9624B">
            <w:pPr>
              <w:pStyle w:val="ListParagraph"/>
              <w:numPr>
                <w:ilvl w:val="0"/>
                <w:numId w:val="1"/>
              </w:numPr>
              <w:ind w:left="432"/>
              <w:rPr>
                <w:rFonts w:ascii="Century Gothic" w:hAnsi="Century Gothic"/>
                <w:sz w:val="22"/>
              </w:rPr>
            </w:pPr>
            <w:r w:rsidRPr="00F9624B">
              <w:rPr>
                <w:rFonts w:ascii="Century Gothic" w:hAnsi="Century Gothic"/>
                <w:sz w:val="22"/>
              </w:rPr>
              <w:t>Collard greens, spinach, kale.</w:t>
            </w:r>
          </w:p>
        </w:tc>
      </w:tr>
      <w:tr w:rsidR="00B140B4" w:rsidRPr="001801F0" w14:paraId="36416066" w14:textId="77777777" w:rsidTr="00F9624B">
        <w:tc>
          <w:tcPr>
            <w:tcW w:w="1818" w:type="dxa"/>
            <w:vAlign w:val="center"/>
          </w:tcPr>
          <w:p w14:paraId="69C31989" w14:textId="08F921A5" w:rsidR="00B140B4" w:rsidRPr="00B140B4" w:rsidRDefault="00B140B4" w:rsidP="00B140B4">
            <w:pPr>
              <w:pStyle w:val="NoSpacing"/>
              <w:jc w:val="center"/>
              <w:rPr>
                <w:rFonts w:ascii="Century Gothic" w:hAnsi="Century Gothic"/>
                <w:b/>
                <w:color w:val="E36C0A" w:themeColor="accent6" w:themeShade="BF"/>
              </w:rPr>
            </w:pPr>
            <w:r w:rsidRPr="00B140B4">
              <w:rPr>
                <w:rFonts w:ascii="Century Gothic" w:hAnsi="Century Gothic"/>
                <w:b/>
                <w:color w:val="E36C0A" w:themeColor="accent6" w:themeShade="BF"/>
              </w:rPr>
              <w:t>LUTEIN</w:t>
            </w:r>
          </w:p>
        </w:tc>
        <w:tc>
          <w:tcPr>
            <w:tcW w:w="1980" w:type="dxa"/>
            <w:vAlign w:val="center"/>
          </w:tcPr>
          <w:p w14:paraId="2DC7DEA0" w14:textId="588C6C97" w:rsidR="00B140B4" w:rsidRPr="00B140B4" w:rsidRDefault="00B140B4" w:rsidP="00B140B4">
            <w:pPr>
              <w:jc w:val="center"/>
              <w:rPr>
                <w:rFonts w:ascii="Century Gothic" w:hAnsi="Century Gothic"/>
              </w:rPr>
            </w:pPr>
            <w:r w:rsidRPr="00B140B4">
              <w:rPr>
                <w:rFonts w:ascii="Century Gothic" w:hAnsi="Century Gothic"/>
                <w:b/>
                <w:color w:val="E36C0A" w:themeColor="accent6" w:themeShade="BF"/>
              </w:rPr>
              <w:drawing>
                <wp:inline distT="0" distB="0" distL="0" distR="0" wp14:anchorId="1E2EB8CB" wp14:editId="0693F6DB">
                  <wp:extent cx="731520" cy="873252"/>
                  <wp:effectExtent l="5397"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731520" cy="873252"/>
                          </a:xfrm>
                          <a:prstGeom prst="rect">
                            <a:avLst/>
                          </a:prstGeom>
                          <a:noFill/>
                          <a:ln>
                            <a:noFill/>
                          </a:ln>
                        </pic:spPr>
                      </pic:pic>
                    </a:graphicData>
                  </a:graphic>
                </wp:inline>
              </w:drawing>
            </w:r>
          </w:p>
        </w:tc>
        <w:tc>
          <w:tcPr>
            <w:tcW w:w="6102" w:type="dxa"/>
            <w:vAlign w:val="center"/>
          </w:tcPr>
          <w:p w14:paraId="2986DFB8" w14:textId="2CBC94C9" w:rsidR="00B140B4" w:rsidRPr="00F9624B" w:rsidRDefault="00B140B4" w:rsidP="00F9624B">
            <w:pPr>
              <w:pStyle w:val="ListParagraph"/>
              <w:numPr>
                <w:ilvl w:val="0"/>
                <w:numId w:val="2"/>
              </w:numPr>
              <w:ind w:left="432"/>
              <w:rPr>
                <w:rFonts w:ascii="Century Gothic" w:hAnsi="Century Gothic"/>
                <w:sz w:val="22"/>
              </w:rPr>
            </w:pPr>
            <w:r w:rsidRPr="00F9624B">
              <w:rPr>
                <w:rFonts w:ascii="Century Gothic" w:hAnsi="Century Gothic"/>
                <w:sz w:val="22"/>
              </w:rPr>
              <w:t>Collard greens, spinach, kale.</w:t>
            </w:r>
          </w:p>
        </w:tc>
      </w:tr>
      <w:tr w:rsidR="00B140B4" w:rsidRPr="001801F0" w14:paraId="4C698D1A" w14:textId="77777777" w:rsidTr="00F9624B">
        <w:tc>
          <w:tcPr>
            <w:tcW w:w="1818" w:type="dxa"/>
            <w:vAlign w:val="center"/>
          </w:tcPr>
          <w:p w14:paraId="14451260" w14:textId="09B39E17" w:rsidR="00B140B4" w:rsidRDefault="00B140B4" w:rsidP="00B140B4">
            <w:pPr>
              <w:pStyle w:val="NoSpacing"/>
              <w:jc w:val="center"/>
              <w:rPr>
                <w:rFonts w:ascii="Century Gothic" w:hAnsi="Century Gothic"/>
                <w:b/>
                <w:color w:val="E36C0A" w:themeColor="accent6" w:themeShade="BF"/>
              </w:rPr>
            </w:pPr>
            <w:r w:rsidRPr="00B140B4">
              <w:rPr>
                <w:rFonts w:ascii="Century Gothic" w:hAnsi="Century Gothic"/>
                <w:b/>
                <w:color w:val="E36C0A" w:themeColor="accent6" w:themeShade="BF"/>
              </w:rPr>
              <w:t>LYCOPENE</w:t>
            </w:r>
          </w:p>
          <w:p w14:paraId="1D1E0E95" w14:textId="4AC494F9" w:rsidR="00B140B4" w:rsidRPr="00B140B4" w:rsidRDefault="00B140B4" w:rsidP="00B140B4">
            <w:pPr>
              <w:pStyle w:val="NoSpacing"/>
              <w:jc w:val="center"/>
              <w:rPr>
                <w:rFonts w:ascii="Century Gothic" w:hAnsi="Century Gothic"/>
                <w:b/>
                <w:color w:val="E36C0A" w:themeColor="accent6" w:themeShade="BF"/>
              </w:rPr>
            </w:pPr>
          </w:p>
        </w:tc>
        <w:tc>
          <w:tcPr>
            <w:tcW w:w="1980" w:type="dxa"/>
            <w:vAlign w:val="center"/>
          </w:tcPr>
          <w:p w14:paraId="0CDB2267" w14:textId="0861C0D9" w:rsidR="00B140B4" w:rsidRPr="00B140B4" w:rsidRDefault="00B140B4" w:rsidP="00B140B4">
            <w:pPr>
              <w:jc w:val="center"/>
              <w:rPr>
                <w:rFonts w:ascii="Century Gothic" w:hAnsi="Century Gothic"/>
              </w:rPr>
            </w:pPr>
            <w:r w:rsidRPr="00B140B4">
              <w:rPr>
                <w:rFonts w:ascii="Century Gothic" w:hAnsi="Century Gothic"/>
                <w:b/>
                <w:color w:val="E36C0A" w:themeColor="accent6" w:themeShade="BF"/>
              </w:rPr>
              <w:drawing>
                <wp:inline distT="0" distB="0" distL="0" distR="0" wp14:anchorId="292FF071" wp14:editId="48E39949">
                  <wp:extent cx="731520" cy="624885"/>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t="7664" b="6914"/>
                          <a:stretch/>
                        </pic:blipFill>
                        <pic:spPr bwMode="auto">
                          <a:xfrm>
                            <a:off x="0" y="0"/>
                            <a:ext cx="731520" cy="6248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102" w:type="dxa"/>
            <w:vAlign w:val="center"/>
          </w:tcPr>
          <w:p w14:paraId="2CE4464C" w14:textId="64BB1CD9" w:rsidR="00B140B4" w:rsidRPr="00F9624B" w:rsidRDefault="00B140B4" w:rsidP="00F9624B">
            <w:pPr>
              <w:pStyle w:val="ListParagraph"/>
              <w:numPr>
                <w:ilvl w:val="0"/>
                <w:numId w:val="2"/>
              </w:numPr>
              <w:ind w:left="432"/>
              <w:rPr>
                <w:rFonts w:ascii="Century Gothic" w:hAnsi="Century Gothic"/>
                <w:sz w:val="22"/>
              </w:rPr>
            </w:pPr>
            <w:r w:rsidRPr="00F9624B">
              <w:rPr>
                <w:rFonts w:ascii="Century Gothic" w:hAnsi="Century Gothic"/>
                <w:sz w:val="22"/>
              </w:rPr>
              <w:t xml:space="preserve">Tomatoes, watermelon, guava, papaya, apricots, pink grapefruit, blood oranges. </w:t>
            </w:r>
          </w:p>
        </w:tc>
      </w:tr>
      <w:tr w:rsidR="00B140B4" w:rsidRPr="001801F0" w14:paraId="7C5D37FE" w14:textId="77777777" w:rsidTr="00F9624B">
        <w:tc>
          <w:tcPr>
            <w:tcW w:w="1818" w:type="dxa"/>
            <w:vAlign w:val="center"/>
          </w:tcPr>
          <w:p w14:paraId="085700D4" w14:textId="77777777" w:rsidR="00B140B4" w:rsidRPr="00B140B4" w:rsidRDefault="00B140B4" w:rsidP="00B140B4">
            <w:pPr>
              <w:pStyle w:val="NoSpacing"/>
              <w:jc w:val="center"/>
              <w:rPr>
                <w:rFonts w:ascii="Century Gothic" w:hAnsi="Century Gothic"/>
                <w:b/>
                <w:color w:val="E36C0A" w:themeColor="accent6" w:themeShade="BF"/>
              </w:rPr>
            </w:pPr>
            <w:r w:rsidRPr="00B140B4">
              <w:rPr>
                <w:rFonts w:ascii="Century Gothic" w:hAnsi="Century Gothic"/>
                <w:b/>
                <w:color w:val="E36C0A" w:themeColor="accent6" w:themeShade="BF"/>
              </w:rPr>
              <w:t>SELENIUM</w:t>
            </w:r>
          </w:p>
          <w:p w14:paraId="0CC78B74" w14:textId="139F37E8" w:rsidR="00B140B4" w:rsidRPr="00B140B4" w:rsidRDefault="00B140B4" w:rsidP="00B140B4">
            <w:pPr>
              <w:pStyle w:val="NoSpacing"/>
              <w:jc w:val="center"/>
              <w:rPr>
                <w:rFonts w:ascii="Century Gothic" w:hAnsi="Century Gothic"/>
                <w:b/>
                <w:color w:val="E36C0A" w:themeColor="accent6" w:themeShade="BF"/>
              </w:rPr>
            </w:pPr>
          </w:p>
        </w:tc>
        <w:tc>
          <w:tcPr>
            <w:tcW w:w="1980" w:type="dxa"/>
            <w:vAlign w:val="center"/>
          </w:tcPr>
          <w:p w14:paraId="627DEDA0" w14:textId="0B494D6F" w:rsidR="00F9624B" w:rsidRPr="00B140B4" w:rsidRDefault="00B140B4" w:rsidP="00F9624B">
            <w:pPr>
              <w:jc w:val="center"/>
              <w:rPr>
                <w:rFonts w:ascii="Century Gothic" w:hAnsi="Century Gothic"/>
              </w:rPr>
            </w:pPr>
            <w:r w:rsidRPr="00B140B4">
              <w:rPr>
                <w:rFonts w:ascii="Century Gothic" w:hAnsi="Century Gothic"/>
                <w:b/>
                <w:color w:val="E36C0A" w:themeColor="accent6" w:themeShade="BF"/>
              </w:rPr>
              <w:drawing>
                <wp:inline distT="0" distB="0" distL="0" distR="0" wp14:anchorId="0586B8F1" wp14:editId="62E4CF4B">
                  <wp:extent cx="731520" cy="5962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1520" cy="596244"/>
                          </a:xfrm>
                          <a:prstGeom prst="rect">
                            <a:avLst/>
                          </a:prstGeom>
                          <a:noFill/>
                          <a:ln>
                            <a:noFill/>
                          </a:ln>
                        </pic:spPr>
                      </pic:pic>
                    </a:graphicData>
                  </a:graphic>
                </wp:inline>
              </w:drawing>
            </w:r>
          </w:p>
        </w:tc>
        <w:tc>
          <w:tcPr>
            <w:tcW w:w="6102" w:type="dxa"/>
            <w:vAlign w:val="center"/>
          </w:tcPr>
          <w:p w14:paraId="5E3D8AB9" w14:textId="4DC39026" w:rsidR="00B140B4" w:rsidRPr="00F9624B" w:rsidRDefault="00B140B4" w:rsidP="00F9624B">
            <w:pPr>
              <w:pStyle w:val="ListParagraph"/>
              <w:numPr>
                <w:ilvl w:val="0"/>
                <w:numId w:val="2"/>
              </w:numPr>
              <w:ind w:left="432"/>
              <w:rPr>
                <w:rFonts w:ascii="Century Gothic" w:hAnsi="Century Gothic"/>
                <w:sz w:val="22"/>
              </w:rPr>
            </w:pPr>
            <w:r w:rsidRPr="00F9624B">
              <w:rPr>
                <w:rFonts w:ascii="Century Gothic" w:hAnsi="Century Gothic"/>
                <w:sz w:val="22"/>
              </w:rPr>
              <w:t xml:space="preserve">Component of antioxidant </w:t>
            </w:r>
            <w:r w:rsidRPr="00F9624B">
              <w:rPr>
                <w:rFonts w:ascii="Century Gothic" w:hAnsi="Century Gothic"/>
                <w:i/>
                <w:sz w:val="22"/>
              </w:rPr>
              <w:t>enzymes</w:t>
            </w:r>
            <w:r w:rsidRPr="00F9624B">
              <w:rPr>
                <w:rFonts w:ascii="Century Gothic" w:hAnsi="Century Gothic"/>
                <w:sz w:val="22"/>
              </w:rPr>
              <w:t xml:space="preserve">, not an antioxidant </w:t>
            </w:r>
            <w:r w:rsidRPr="00F9624B">
              <w:rPr>
                <w:rFonts w:ascii="Century Gothic" w:hAnsi="Century Gothic"/>
                <w:i/>
                <w:sz w:val="22"/>
              </w:rPr>
              <w:t>nutrient</w:t>
            </w:r>
          </w:p>
          <w:p w14:paraId="667A495C" w14:textId="70F1DC9C" w:rsidR="00B140B4" w:rsidRPr="00F9624B" w:rsidRDefault="00B140B4" w:rsidP="00F9624B">
            <w:pPr>
              <w:pStyle w:val="ListParagraph"/>
              <w:numPr>
                <w:ilvl w:val="0"/>
                <w:numId w:val="2"/>
              </w:numPr>
              <w:ind w:left="432"/>
              <w:rPr>
                <w:rFonts w:ascii="Century Gothic" w:hAnsi="Century Gothic"/>
                <w:sz w:val="22"/>
              </w:rPr>
            </w:pPr>
            <w:r w:rsidRPr="00F9624B">
              <w:rPr>
                <w:rFonts w:ascii="Century Gothic" w:hAnsi="Century Gothic"/>
                <w:sz w:val="22"/>
              </w:rPr>
              <w:t xml:space="preserve">Rice, wheat, meat, </w:t>
            </w:r>
            <w:proofErr w:type="gramStart"/>
            <w:r w:rsidRPr="00F9624B">
              <w:rPr>
                <w:rFonts w:ascii="Century Gothic" w:hAnsi="Century Gothic"/>
                <w:sz w:val="22"/>
              </w:rPr>
              <w:t>brazil</w:t>
            </w:r>
            <w:proofErr w:type="gramEnd"/>
            <w:r w:rsidRPr="00F9624B">
              <w:rPr>
                <w:rFonts w:ascii="Century Gothic" w:hAnsi="Century Gothic"/>
                <w:sz w:val="22"/>
              </w:rPr>
              <w:t xml:space="preserve"> nuts.</w:t>
            </w:r>
          </w:p>
        </w:tc>
      </w:tr>
      <w:tr w:rsidR="00B140B4" w:rsidRPr="001801F0" w14:paraId="2D985163" w14:textId="77777777" w:rsidTr="00F9624B">
        <w:tc>
          <w:tcPr>
            <w:tcW w:w="1818" w:type="dxa"/>
            <w:vAlign w:val="center"/>
          </w:tcPr>
          <w:p w14:paraId="1F3A08DB" w14:textId="77777777" w:rsidR="00B140B4" w:rsidRPr="00B140B4" w:rsidRDefault="00B140B4" w:rsidP="00B140B4">
            <w:pPr>
              <w:pStyle w:val="NoSpacing"/>
              <w:jc w:val="center"/>
              <w:rPr>
                <w:rFonts w:ascii="Century Gothic" w:hAnsi="Century Gothic"/>
                <w:b/>
                <w:color w:val="E36C0A" w:themeColor="accent6" w:themeShade="BF"/>
              </w:rPr>
            </w:pPr>
            <w:r w:rsidRPr="00B140B4">
              <w:rPr>
                <w:rFonts w:ascii="Century Gothic" w:hAnsi="Century Gothic"/>
                <w:b/>
                <w:color w:val="E36C0A" w:themeColor="accent6" w:themeShade="BF"/>
              </w:rPr>
              <w:t>VITAMIN A</w:t>
            </w:r>
          </w:p>
          <w:p w14:paraId="10727D86" w14:textId="48989017" w:rsidR="00B140B4" w:rsidRPr="00B140B4" w:rsidRDefault="00B140B4" w:rsidP="00B140B4">
            <w:pPr>
              <w:pStyle w:val="NoSpacing"/>
              <w:jc w:val="center"/>
              <w:rPr>
                <w:rFonts w:ascii="Century Gothic" w:hAnsi="Century Gothic"/>
                <w:b/>
                <w:color w:val="E36C0A" w:themeColor="accent6" w:themeShade="BF"/>
              </w:rPr>
            </w:pPr>
          </w:p>
        </w:tc>
        <w:tc>
          <w:tcPr>
            <w:tcW w:w="1980" w:type="dxa"/>
            <w:vAlign w:val="center"/>
          </w:tcPr>
          <w:p w14:paraId="10ED1830" w14:textId="1FDCABA2" w:rsidR="00B140B4" w:rsidRPr="00B140B4" w:rsidRDefault="00B140B4" w:rsidP="00B140B4">
            <w:pPr>
              <w:jc w:val="center"/>
              <w:rPr>
                <w:rFonts w:ascii="Century Gothic" w:hAnsi="Century Gothic"/>
              </w:rPr>
            </w:pPr>
            <w:r w:rsidRPr="00B140B4">
              <w:rPr>
                <w:rFonts w:ascii="Century Gothic" w:hAnsi="Century Gothic"/>
                <w:b/>
                <w:color w:val="E36C0A" w:themeColor="accent6" w:themeShade="BF"/>
              </w:rPr>
              <w:drawing>
                <wp:inline distT="0" distB="0" distL="0" distR="0" wp14:anchorId="6FB12131" wp14:editId="4ABDAD94">
                  <wp:extent cx="731520" cy="486278"/>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1520" cy="486278"/>
                          </a:xfrm>
                          <a:prstGeom prst="rect">
                            <a:avLst/>
                          </a:prstGeom>
                          <a:noFill/>
                          <a:ln>
                            <a:noFill/>
                          </a:ln>
                        </pic:spPr>
                      </pic:pic>
                    </a:graphicData>
                  </a:graphic>
                </wp:inline>
              </w:drawing>
            </w:r>
          </w:p>
        </w:tc>
        <w:tc>
          <w:tcPr>
            <w:tcW w:w="6102" w:type="dxa"/>
            <w:vAlign w:val="center"/>
          </w:tcPr>
          <w:p w14:paraId="0565CDE4" w14:textId="2F389AA1" w:rsidR="00B140B4" w:rsidRPr="00F9624B" w:rsidRDefault="00B140B4" w:rsidP="00F9624B">
            <w:pPr>
              <w:pStyle w:val="ListParagraph"/>
              <w:numPr>
                <w:ilvl w:val="0"/>
                <w:numId w:val="3"/>
              </w:numPr>
              <w:ind w:left="432"/>
              <w:rPr>
                <w:rFonts w:ascii="Century Gothic" w:hAnsi="Century Gothic"/>
                <w:sz w:val="22"/>
              </w:rPr>
            </w:pPr>
            <w:r w:rsidRPr="00F9624B">
              <w:rPr>
                <w:rFonts w:ascii="Century Gothic" w:hAnsi="Century Gothic"/>
                <w:sz w:val="22"/>
              </w:rPr>
              <w:t>Liver, sweet potatoes, carrots, milk, egg yolks, mozzarella cheese.</w:t>
            </w:r>
          </w:p>
        </w:tc>
      </w:tr>
      <w:tr w:rsidR="00B140B4" w:rsidRPr="001801F0" w14:paraId="6EC1A2BC" w14:textId="77777777" w:rsidTr="00F9624B">
        <w:tc>
          <w:tcPr>
            <w:tcW w:w="1818" w:type="dxa"/>
            <w:vAlign w:val="center"/>
          </w:tcPr>
          <w:p w14:paraId="47770739" w14:textId="77777777" w:rsidR="00B140B4" w:rsidRPr="00B140B4" w:rsidRDefault="00B140B4" w:rsidP="00B140B4">
            <w:pPr>
              <w:pStyle w:val="NoSpacing"/>
              <w:jc w:val="center"/>
              <w:rPr>
                <w:rFonts w:ascii="Century Gothic" w:hAnsi="Century Gothic"/>
                <w:b/>
                <w:color w:val="E36C0A" w:themeColor="accent6" w:themeShade="BF"/>
              </w:rPr>
            </w:pPr>
            <w:r w:rsidRPr="00B140B4">
              <w:rPr>
                <w:rFonts w:ascii="Century Gothic" w:hAnsi="Century Gothic"/>
                <w:b/>
                <w:color w:val="E36C0A" w:themeColor="accent6" w:themeShade="BF"/>
              </w:rPr>
              <w:t>VITAMIN C</w:t>
            </w:r>
          </w:p>
          <w:p w14:paraId="3C5D01C1" w14:textId="27632E9F" w:rsidR="00B140B4" w:rsidRPr="00B140B4" w:rsidRDefault="00B140B4" w:rsidP="00B140B4">
            <w:pPr>
              <w:pStyle w:val="NoSpacing"/>
              <w:jc w:val="center"/>
              <w:rPr>
                <w:rFonts w:ascii="Century Gothic" w:hAnsi="Century Gothic"/>
                <w:b/>
                <w:color w:val="E36C0A" w:themeColor="accent6" w:themeShade="BF"/>
              </w:rPr>
            </w:pPr>
          </w:p>
        </w:tc>
        <w:tc>
          <w:tcPr>
            <w:tcW w:w="1980" w:type="dxa"/>
            <w:vAlign w:val="center"/>
          </w:tcPr>
          <w:p w14:paraId="225DEBF7" w14:textId="23004927" w:rsidR="00B140B4" w:rsidRPr="00B140B4" w:rsidRDefault="00B140B4" w:rsidP="00B140B4">
            <w:pPr>
              <w:jc w:val="center"/>
              <w:rPr>
                <w:rFonts w:ascii="Century Gothic" w:hAnsi="Century Gothic"/>
              </w:rPr>
            </w:pPr>
            <w:r w:rsidRPr="00B140B4">
              <w:rPr>
                <w:rFonts w:ascii="Century Gothic" w:hAnsi="Century Gothic"/>
                <w:b/>
                <w:color w:val="E36C0A" w:themeColor="accent6" w:themeShade="BF"/>
              </w:rPr>
              <w:drawing>
                <wp:inline distT="0" distB="0" distL="0" distR="0" wp14:anchorId="5D032A45" wp14:editId="6AA08C46">
                  <wp:extent cx="731520" cy="48546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1520" cy="485462"/>
                          </a:xfrm>
                          <a:prstGeom prst="rect">
                            <a:avLst/>
                          </a:prstGeom>
                          <a:noFill/>
                          <a:ln>
                            <a:noFill/>
                          </a:ln>
                        </pic:spPr>
                      </pic:pic>
                    </a:graphicData>
                  </a:graphic>
                </wp:inline>
              </w:drawing>
            </w:r>
          </w:p>
        </w:tc>
        <w:tc>
          <w:tcPr>
            <w:tcW w:w="6102" w:type="dxa"/>
            <w:vAlign w:val="center"/>
          </w:tcPr>
          <w:p w14:paraId="5719201B" w14:textId="72C59E7C" w:rsidR="00B140B4" w:rsidRPr="00F9624B" w:rsidRDefault="00B140B4" w:rsidP="00F9624B">
            <w:pPr>
              <w:pStyle w:val="ListParagraph"/>
              <w:numPr>
                <w:ilvl w:val="0"/>
                <w:numId w:val="3"/>
              </w:numPr>
              <w:ind w:left="432"/>
              <w:rPr>
                <w:rFonts w:ascii="Century Gothic" w:hAnsi="Century Gothic"/>
                <w:sz w:val="22"/>
              </w:rPr>
            </w:pPr>
            <w:r w:rsidRPr="00F9624B">
              <w:rPr>
                <w:rFonts w:ascii="Century Gothic" w:hAnsi="Century Gothic"/>
                <w:sz w:val="22"/>
              </w:rPr>
              <w:t>Cereal, beef, poultry, fish.</w:t>
            </w:r>
          </w:p>
          <w:p w14:paraId="40F76A9B" w14:textId="0ED13F64" w:rsidR="00B140B4" w:rsidRPr="00F9624B" w:rsidRDefault="00B140B4" w:rsidP="00F9624B">
            <w:pPr>
              <w:pStyle w:val="ListParagraph"/>
              <w:numPr>
                <w:ilvl w:val="0"/>
                <w:numId w:val="3"/>
              </w:numPr>
              <w:ind w:left="432"/>
              <w:rPr>
                <w:rFonts w:ascii="Century Gothic" w:hAnsi="Century Gothic"/>
                <w:sz w:val="22"/>
              </w:rPr>
            </w:pPr>
            <w:r w:rsidRPr="00F9624B">
              <w:rPr>
                <w:rFonts w:ascii="Century Gothic" w:hAnsi="Century Gothic"/>
                <w:sz w:val="22"/>
              </w:rPr>
              <w:t xml:space="preserve">Oranges, raw peppers, strawberries, papaya, broccoli.  </w:t>
            </w:r>
          </w:p>
        </w:tc>
      </w:tr>
      <w:tr w:rsidR="00B140B4" w:rsidRPr="001801F0" w14:paraId="635A3A83" w14:textId="77777777" w:rsidTr="00F9624B">
        <w:tc>
          <w:tcPr>
            <w:tcW w:w="1818" w:type="dxa"/>
            <w:vAlign w:val="center"/>
          </w:tcPr>
          <w:p w14:paraId="158CEBC1" w14:textId="77777777" w:rsidR="00B140B4" w:rsidRPr="00B140B4" w:rsidRDefault="00B140B4" w:rsidP="00B140B4">
            <w:pPr>
              <w:pStyle w:val="NoSpacing"/>
              <w:jc w:val="center"/>
              <w:rPr>
                <w:rFonts w:ascii="Century Gothic" w:hAnsi="Century Gothic"/>
                <w:b/>
                <w:color w:val="E36C0A" w:themeColor="accent6" w:themeShade="BF"/>
              </w:rPr>
            </w:pPr>
            <w:r w:rsidRPr="00B140B4">
              <w:rPr>
                <w:rFonts w:ascii="Century Gothic" w:hAnsi="Century Gothic"/>
                <w:b/>
                <w:color w:val="E36C0A" w:themeColor="accent6" w:themeShade="BF"/>
              </w:rPr>
              <w:t>VITAMIN E</w:t>
            </w:r>
          </w:p>
          <w:p w14:paraId="5A3CFC7D" w14:textId="217FE5D6" w:rsidR="00B140B4" w:rsidRPr="00B140B4" w:rsidRDefault="00B140B4" w:rsidP="00B140B4">
            <w:pPr>
              <w:pStyle w:val="NoSpacing"/>
              <w:jc w:val="center"/>
              <w:rPr>
                <w:rFonts w:ascii="Century Gothic" w:hAnsi="Century Gothic"/>
                <w:b/>
                <w:color w:val="E36C0A" w:themeColor="accent6" w:themeShade="BF"/>
              </w:rPr>
            </w:pPr>
          </w:p>
        </w:tc>
        <w:tc>
          <w:tcPr>
            <w:tcW w:w="1980" w:type="dxa"/>
            <w:vAlign w:val="center"/>
          </w:tcPr>
          <w:p w14:paraId="08C3904E" w14:textId="42A10222" w:rsidR="00B140B4" w:rsidRPr="00B140B4" w:rsidRDefault="00B140B4" w:rsidP="00B140B4">
            <w:pPr>
              <w:jc w:val="center"/>
              <w:rPr>
                <w:rFonts w:ascii="Century Gothic" w:hAnsi="Century Gothic"/>
              </w:rPr>
            </w:pPr>
            <w:r w:rsidRPr="00B140B4">
              <w:rPr>
                <w:rFonts w:ascii="Century Gothic" w:hAnsi="Century Gothic"/>
                <w:b/>
                <w:color w:val="E36C0A" w:themeColor="accent6" w:themeShade="BF"/>
              </w:rPr>
              <w:drawing>
                <wp:inline distT="0" distB="0" distL="0" distR="0" wp14:anchorId="35DB9F74" wp14:editId="1E839D1E">
                  <wp:extent cx="731520" cy="49743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1520" cy="497430"/>
                          </a:xfrm>
                          <a:prstGeom prst="rect">
                            <a:avLst/>
                          </a:prstGeom>
                          <a:noFill/>
                          <a:ln>
                            <a:noFill/>
                          </a:ln>
                        </pic:spPr>
                      </pic:pic>
                    </a:graphicData>
                  </a:graphic>
                </wp:inline>
              </w:drawing>
            </w:r>
          </w:p>
        </w:tc>
        <w:tc>
          <w:tcPr>
            <w:tcW w:w="6102" w:type="dxa"/>
            <w:vAlign w:val="center"/>
          </w:tcPr>
          <w:p w14:paraId="70AF3C25" w14:textId="08323262" w:rsidR="00B140B4" w:rsidRPr="00F9624B" w:rsidRDefault="00B140B4" w:rsidP="00F9624B">
            <w:pPr>
              <w:pStyle w:val="ListParagraph"/>
              <w:numPr>
                <w:ilvl w:val="0"/>
                <w:numId w:val="3"/>
              </w:numPr>
              <w:ind w:left="432"/>
              <w:rPr>
                <w:rFonts w:ascii="Century Gothic" w:hAnsi="Century Gothic"/>
                <w:sz w:val="22"/>
              </w:rPr>
            </w:pPr>
            <w:r w:rsidRPr="00F9624B">
              <w:rPr>
                <w:rFonts w:ascii="Century Gothic" w:hAnsi="Century Gothic"/>
                <w:sz w:val="22"/>
              </w:rPr>
              <w:t xml:space="preserve">Safflower oil, corn oil, soybean oil, sunflower oil </w:t>
            </w:r>
          </w:p>
          <w:p w14:paraId="4E6066F2" w14:textId="0AB9BFFF" w:rsidR="00B140B4" w:rsidRPr="00F9624B" w:rsidRDefault="00B140B4" w:rsidP="00F9624B">
            <w:pPr>
              <w:pStyle w:val="ListParagraph"/>
              <w:numPr>
                <w:ilvl w:val="0"/>
                <w:numId w:val="3"/>
              </w:numPr>
              <w:ind w:left="432"/>
              <w:rPr>
                <w:rFonts w:ascii="Century Gothic" w:hAnsi="Century Gothic"/>
                <w:sz w:val="22"/>
              </w:rPr>
            </w:pPr>
            <w:r w:rsidRPr="00F9624B">
              <w:rPr>
                <w:rFonts w:ascii="Century Gothic" w:hAnsi="Century Gothic"/>
                <w:sz w:val="22"/>
              </w:rPr>
              <w:t xml:space="preserve">Wheat germ, mangos, nuts, broccoli, sunflower seeds, almonds, bran cereal.   </w:t>
            </w:r>
          </w:p>
        </w:tc>
      </w:tr>
    </w:tbl>
    <w:p w14:paraId="34765652" w14:textId="77777777" w:rsidR="00F9624B" w:rsidRPr="00F9624B" w:rsidRDefault="00F9624B" w:rsidP="0026696E">
      <w:pPr>
        <w:rPr>
          <w:rFonts w:ascii="Century Gothic" w:hAnsi="Century Gothic"/>
          <w:b/>
          <w:color w:val="4F81BD" w:themeColor="accent1"/>
          <w:sz w:val="20"/>
          <w:szCs w:val="28"/>
        </w:rPr>
      </w:pPr>
    </w:p>
    <w:p w14:paraId="255CF351" w14:textId="0FFE82A2" w:rsidR="0026696E" w:rsidRPr="00C6370C" w:rsidRDefault="0095241A" w:rsidP="0026696E">
      <w:pPr>
        <w:rPr>
          <w:rFonts w:ascii="Century Gothic" w:hAnsi="Century Gothic"/>
          <w:b/>
          <w:color w:val="4F81BD" w:themeColor="accent1"/>
          <w:szCs w:val="28"/>
        </w:rPr>
      </w:pPr>
      <w:r w:rsidRPr="00C6370C">
        <w:rPr>
          <w:rFonts w:ascii="Century Gothic" w:hAnsi="Century Gothic"/>
          <w:b/>
          <w:color w:val="4F81BD" w:themeColor="accent1"/>
          <w:szCs w:val="28"/>
        </w:rPr>
        <w:t xml:space="preserve">Antioxidant </w:t>
      </w:r>
      <w:r w:rsidR="0026696E" w:rsidRPr="00C6370C">
        <w:rPr>
          <w:rFonts w:ascii="Century Gothic" w:hAnsi="Century Gothic"/>
          <w:b/>
          <w:color w:val="4F81BD" w:themeColor="accent1"/>
          <w:szCs w:val="28"/>
        </w:rPr>
        <w:t>Tips and Recipes</w:t>
      </w:r>
      <w:r w:rsidRPr="00C6370C">
        <w:rPr>
          <w:rFonts w:ascii="Century Gothic" w:hAnsi="Century Gothic"/>
          <w:b/>
          <w:color w:val="4F81BD" w:themeColor="accent1"/>
          <w:szCs w:val="28"/>
        </w:rPr>
        <w:t xml:space="preserve"> </w:t>
      </w:r>
    </w:p>
    <w:p w14:paraId="5AD07BF7" w14:textId="77777777" w:rsidR="00077FA7" w:rsidRPr="00F9624B" w:rsidRDefault="00077FA7" w:rsidP="00077FA7">
      <w:pPr>
        <w:rPr>
          <w:rFonts w:ascii="Century Gothic" w:hAnsi="Century Gothic"/>
          <w:b/>
          <w:color w:val="FF0000"/>
          <w:sz w:val="12"/>
        </w:rPr>
      </w:pPr>
    </w:p>
    <w:p w14:paraId="0B309DA8" w14:textId="77777777" w:rsidR="00077FA7" w:rsidRPr="00C6370C" w:rsidRDefault="00077FA7" w:rsidP="00077FA7">
      <w:pPr>
        <w:rPr>
          <w:rFonts w:ascii="Century Gothic" w:hAnsi="Century Gothic"/>
          <w:b/>
          <w:color w:val="F79646" w:themeColor="accent6"/>
          <w:sz w:val="22"/>
          <w:u w:val="single"/>
        </w:rPr>
      </w:pPr>
      <w:r w:rsidRPr="00C6370C">
        <w:rPr>
          <w:rFonts w:ascii="Century Gothic" w:hAnsi="Century Gothic"/>
          <w:b/>
          <w:color w:val="F79646" w:themeColor="accent6"/>
          <w:sz w:val="22"/>
          <w:u w:val="single"/>
        </w:rPr>
        <w:t>VITAMIN C</w:t>
      </w:r>
    </w:p>
    <w:p w14:paraId="631CF139" w14:textId="77777777" w:rsidR="00077FA7" w:rsidRPr="00F9624B" w:rsidRDefault="00077FA7" w:rsidP="00077FA7">
      <w:pPr>
        <w:pStyle w:val="ListParagraph"/>
        <w:numPr>
          <w:ilvl w:val="0"/>
          <w:numId w:val="4"/>
        </w:numPr>
        <w:rPr>
          <w:rFonts w:ascii="Century Gothic" w:hAnsi="Century Gothic"/>
          <w:sz w:val="20"/>
        </w:rPr>
      </w:pPr>
      <w:r w:rsidRPr="00F9624B">
        <w:rPr>
          <w:rFonts w:ascii="Century Gothic" w:hAnsi="Century Gothic"/>
          <w:b/>
          <w:sz w:val="20"/>
        </w:rPr>
        <w:t>Stir-fry</w:t>
      </w:r>
      <w:r w:rsidRPr="00F9624B">
        <w:rPr>
          <w:rFonts w:ascii="Century Gothic" w:hAnsi="Century Gothic"/>
          <w:sz w:val="20"/>
        </w:rPr>
        <w:t xml:space="preserve">: Broccoli/spinach/Brussels sprouts, sweet peppers, meat.  </w:t>
      </w:r>
    </w:p>
    <w:p w14:paraId="685F0493" w14:textId="77777777" w:rsidR="00077FA7" w:rsidRPr="00F9624B" w:rsidRDefault="00077FA7" w:rsidP="00077FA7">
      <w:pPr>
        <w:pStyle w:val="ListParagraph"/>
        <w:numPr>
          <w:ilvl w:val="0"/>
          <w:numId w:val="4"/>
        </w:numPr>
        <w:rPr>
          <w:rFonts w:ascii="Century Gothic" w:hAnsi="Century Gothic"/>
          <w:sz w:val="20"/>
        </w:rPr>
      </w:pPr>
      <w:r w:rsidRPr="00F9624B">
        <w:rPr>
          <w:rFonts w:ascii="Century Gothic" w:hAnsi="Century Gothic"/>
          <w:b/>
          <w:sz w:val="20"/>
        </w:rPr>
        <w:t>Yogurt</w:t>
      </w:r>
      <w:r w:rsidRPr="00F9624B">
        <w:rPr>
          <w:rFonts w:ascii="Century Gothic" w:hAnsi="Century Gothic"/>
          <w:sz w:val="20"/>
        </w:rPr>
        <w:t xml:space="preserve">: Add strawberries, raspberries to low-fat yogurt.  </w:t>
      </w:r>
    </w:p>
    <w:p w14:paraId="203F78AF" w14:textId="77777777" w:rsidR="00077FA7" w:rsidRPr="00F9624B" w:rsidRDefault="00077FA7" w:rsidP="00077FA7">
      <w:pPr>
        <w:pStyle w:val="ListParagraph"/>
        <w:numPr>
          <w:ilvl w:val="0"/>
          <w:numId w:val="4"/>
        </w:numPr>
        <w:rPr>
          <w:rFonts w:ascii="Century Gothic" w:hAnsi="Century Gothic"/>
          <w:sz w:val="20"/>
        </w:rPr>
      </w:pPr>
      <w:r w:rsidRPr="00F9624B">
        <w:rPr>
          <w:rFonts w:ascii="Century Gothic" w:hAnsi="Century Gothic"/>
          <w:b/>
          <w:sz w:val="20"/>
        </w:rPr>
        <w:t>Tropical Smoothie</w:t>
      </w:r>
      <w:r w:rsidRPr="00F9624B">
        <w:rPr>
          <w:rFonts w:ascii="Century Gothic" w:hAnsi="Century Gothic"/>
          <w:sz w:val="20"/>
        </w:rPr>
        <w:t xml:space="preserve">: mangos/guava/papaya with yogurt and orange juice. </w:t>
      </w:r>
    </w:p>
    <w:p w14:paraId="3E05A006" w14:textId="77777777" w:rsidR="00077FA7" w:rsidRPr="00C6370C" w:rsidRDefault="00077FA7" w:rsidP="00077FA7">
      <w:pPr>
        <w:rPr>
          <w:rFonts w:ascii="Century Gothic" w:hAnsi="Century Gothic"/>
          <w:sz w:val="16"/>
        </w:rPr>
      </w:pPr>
    </w:p>
    <w:p w14:paraId="78D8E6D6" w14:textId="77777777" w:rsidR="00077FA7" w:rsidRPr="00C6370C" w:rsidRDefault="00077FA7" w:rsidP="00077FA7">
      <w:pPr>
        <w:rPr>
          <w:rFonts w:ascii="Century Gothic" w:hAnsi="Century Gothic"/>
          <w:b/>
          <w:color w:val="F79646" w:themeColor="accent6"/>
          <w:sz w:val="22"/>
          <w:u w:val="single"/>
        </w:rPr>
      </w:pPr>
      <w:r w:rsidRPr="00C6370C">
        <w:rPr>
          <w:rFonts w:ascii="Century Gothic" w:hAnsi="Century Gothic"/>
          <w:b/>
          <w:color w:val="F79646" w:themeColor="accent6"/>
          <w:sz w:val="22"/>
          <w:u w:val="single"/>
        </w:rPr>
        <w:t>VITAMIN E</w:t>
      </w:r>
    </w:p>
    <w:p w14:paraId="341C85B8" w14:textId="77777777" w:rsidR="00077FA7" w:rsidRPr="00F9624B" w:rsidRDefault="00077FA7" w:rsidP="00077FA7">
      <w:pPr>
        <w:pStyle w:val="ListParagraph"/>
        <w:numPr>
          <w:ilvl w:val="0"/>
          <w:numId w:val="5"/>
        </w:numPr>
        <w:rPr>
          <w:rFonts w:ascii="Century Gothic" w:hAnsi="Century Gothic"/>
          <w:sz w:val="20"/>
        </w:rPr>
      </w:pPr>
      <w:r w:rsidRPr="00F9624B">
        <w:rPr>
          <w:rFonts w:ascii="Century Gothic" w:hAnsi="Century Gothic"/>
          <w:sz w:val="20"/>
        </w:rPr>
        <w:t>Sprinkle almonds and sunflower seeds on salads, granola, or cereal.</w:t>
      </w:r>
    </w:p>
    <w:p w14:paraId="4542C5ED" w14:textId="77777777" w:rsidR="00077FA7" w:rsidRPr="00F9624B" w:rsidRDefault="00077FA7" w:rsidP="00077FA7">
      <w:pPr>
        <w:pStyle w:val="ListParagraph"/>
        <w:numPr>
          <w:ilvl w:val="0"/>
          <w:numId w:val="5"/>
        </w:numPr>
        <w:rPr>
          <w:rFonts w:ascii="Century Gothic" w:hAnsi="Century Gothic"/>
          <w:sz w:val="20"/>
        </w:rPr>
      </w:pPr>
      <w:r w:rsidRPr="00F9624B">
        <w:rPr>
          <w:rFonts w:ascii="Century Gothic" w:hAnsi="Century Gothic"/>
          <w:sz w:val="20"/>
        </w:rPr>
        <w:t>Spread almond or natural peanut butter on whole grain bread.</w:t>
      </w:r>
    </w:p>
    <w:p w14:paraId="2DAFE606" w14:textId="77777777" w:rsidR="00077FA7" w:rsidRPr="00F9624B" w:rsidRDefault="00077FA7" w:rsidP="00077FA7">
      <w:pPr>
        <w:pStyle w:val="ListParagraph"/>
        <w:numPr>
          <w:ilvl w:val="0"/>
          <w:numId w:val="5"/>
        </w:numPr>
        <w:rPr>
          <w:rFonts w:ascii="Century Gothic" w:hAnsi="Century Gothic"/>
          <w:sz w:val="20"/>
        </w:rPr>
      </w:pPr>
      <w:r w:rsidRPr="00F9624B">
        <w:rPr>
          <w:rFonts w:ascii="Century Gothic" w:hAnsi="Century Gothic"/>
          <w:sz w:val="20"/>
        </w:rPr>
        <w:t>Add avocados to salads, sandwiches, wraps, and smoothies.</w:t>
      </w:r>
    </w:p>
    <w:p w14:paraId="50182E40" w14:textId="77777777" w:rsidR="00077FA7" w:rsidRPr="00F9624B" w:rsidRDefault="00077FA7" w:rsidP="00077FA7">
      <w:pPr>
        <w:pStyle w:val="ListParagraph"/>
        <w:numPr>
          <w:ilvl w:val="0"/>
          <w:numId w:val="5"/>
        </w:numPr>
        <w:rPr>
          <w:rFonts w:ascii="Century Gothic" w:hAnsi="Century Gothic"/>
          <w:sz w:val="20"/>
        </w:rPr>
      </w:pPr>
      <w:r w:rsidRPr="00F9624B">
        <w:rPr>
          <w:rFonts w:ascii="Century Gothic" w:hAnsi="Century Gothic"/>
          <w:sz w:val="20"/>
        </w:rPr>
        <w:t xml:space="preserve">Add wheat germ to muffins, loaves, and pancakes. </w:t>
      </w:r>
    </w:p>
    <w:p w14:paraId="4AB31E52" w14:textId="77777777" w:rsidR="00077FA7" w:rsidRPr="00F9624B" w:rsidRDefault="00077FA7" w:rsidP="00077FA7">
      <w:pPr>
        <w:pStyle w:val="ListParagraph"/>
        <w:numPr>
          <w:ilvl w:val="0"/>
          <w:numId w:val="5"/>
        </w:numPr>
        <w:rPr>
          <w:rFonts w:ascii="Century Gothic" w:hAnsi="Century Gothic"/>
          <w:sz w:val="20"/>
        </w:rPr>
      </w:pPr>
      <w:r w:rsidRPr="00F9624B">
        <w:rPr>
          <w:rFonts w:ascii="Century Gothic" w:hAnsi="Century Gothic"/>
          <w:b/>
          <w:sz w:val="20"/>
        </w:rPr>
        <w:t>Fish tacos</w:t>
      </w:r>
      <w:r w:rsidRPr="00F9624B">
        <w:rPr>
          <w:rFonts w:ascii="Century Gothic" w:hAnsi="Century Gothic"/>
          <w:sz w:val="20"/>
        </w:rPr>
        <w:t>: mackerel/herring/salmon/halibut/tuna, tortillas, guacamole, tomatoes.</w:t>
      </w:r>
    </w:p>
    <w:p w14:paraId="549F1E28" w14:textId="77777777" w:rsidR="00077FA7" w:rsidRPr="00C6370C" w:rsidRDefault="00077FA7" w:rsidP="00077FA7">
      <w:pPr>
        <w:rPr>
          <w:rFonts w:ascii="Century Gothic" w:hAnsi="Century Gothic"/>
          <w:sz w:val="16"/>
        </w:rPr>
      </w:pPr>
    </w:p>
    <w:p w14:paraId="7754D3B9" w14:textId="77777777" w:rsidR="00077FA7" w:rsidRPr="00C6370C" w:rsidRDefault="00077FA7" w:rsidP="00077FA7">
      <w:pPr>
        <w:rPr>
          <w:rFonts w:ascii="Century Gothic" w:hAnsi="Century Gothic"/>
          <w:b/>
          <w:color w:val="F79646" w:themeColor="accent6"/>
          <w:sz w:val="22"/>
          <w:u w:val="single"/>
        </w:rPr>
      </w:pPr>
      <w:r w:rsidRPr="00C6370C">
        <w:rPr>
          <w:rFonts w:ascii="Century Gothic" w:hAnsi="Century Gothic"/>
          <w:b/>
          <w:color w:val="F79646" w:themeColor="accent6"/>
          <w:sz w:val="22"/>
          <w:u w:val="single"/>
        </w:rPr>
        <w:t>FLAVONOIDS</w:t>
      </w:r>
    </w:p>
    <w:p w14:paraId="12B751C0" w14:textId="77777777" w:rsidR="00467301" w:rsidRPr="00F9624B" w:rsidRDefault="00077FA7" w:rsidP="00467301">
      <w:pPr>
        <w:pStyle w:val="ListParagraph"/>
        <w:numPr>
          <w:ilvl w:val="0"/>
          <w:numId w:val="9"/>
        </w:numPr>
        <w:rPr>
          <w:rFonts w:ascii="Century Gothic" w:hAnsi="Century Gothic"/>
          <w:sz w:val="20"/>
        </w:rPr>
      </w:pPr>
      <w:r w:rsidRPr="00F9624B">
        <w:rPr>
          <w:rFonts w:ascii="Century Gothic" w:hAnsi="Century Gothic"/>
          <w:sz w:val="20"/>
        </w:rPr>
        <w:t xml:space="preserve">Swap coffee for green tea </w:t>
      </w:r>
    </w:p>
    <w:p w14:paraId="76955C8E" w14:textId="77777777" w:rsidR="00467301" w:rsidRPr="00F9624B" w:rsidRDefault="00077FA7" w:rsidP="00467301">
      <w:pPr>
        <w:pStyle w:val="ListParagraph"/>
        <w:numPr>
          <w:ilvl w:val="0"/>
          <w:numId w:val="9"/>
        </w:numPr>
        <w:rPr>
          <w:rFonts w:ascii="Century Gothic" w:hAnsi="Century Gothic"/>
          <w:sz w:val="20"/>
        </w:rPr>
      </w:pPr>
      <w:r w:rsidRPr="00F9624B">
        <w:rPr>
          <w:rFonts w:ascii="Century Gothic" w:hAnsi="Century Gothic"/>
          <w:sz w:val="20"/>
        </w:rPr>
        <w:t>Add apples and red grapes to a salad or wrap.</w:t>
      </w:r>
    </w:p>
    <w:p w14:paraId="67D4551D" w14:textId="5B0CB775" w:rsidR="00077FA7" w:rsidRPr="00F9624B" w:rsidRDefault="00077FA7" w:rsidP="00467301">
      <w:pPr>
        <w:pStyle w:val="ListParagraph"/>
        <w:numPr>
          <w:ilvl w:val="0"/>
          <w:numId w:val="9"/>
        </w:numPr>
        <w:rPr>
          <w:rFonts w:ascii="Century Gothic" w:hAnsi="Century Gothic"/>
          <w:sz w:val="20"/>
        </w:rPr>
      </w:pPr>
      <w:r w:rsidRPr="00F9624B">
        <w:rPr>
          <w:rFonts w:ascii="Century Gothic" w:hAnsi="Century Gothic"/>
          <w:b/>
          <w:sz w:val="20"/>
        </w:rPr>
        <w:t>Berry Smoothie</w:t>
      </w:r>
      <w:r w:rsidRPr="00F9624B">
        <w:rPr>
          <w:rFonts w:ascii="Century Gothic" w:hAnsi="Century Gothic"/>
          <w:sz w:val="20"/>
        </w:rPr>
        <w:t xml:space="preserve">: blueberries, strawberries, frozen yogurt, skim milk, flax. </w:t>
      </w:r>
    </w:p>
    <w:p w14:paraId="57D2214F" w14:textId="77777777" w:rsidR="00077FA7" w:rsidRPr="00C6370C" w:rsidRDefault="00077FA7" w:rsidP="00077FA7">
      <w:pPr>
        <w:rPr>
          <w:rFonts w:ascii="Century Gothic" w:hAnsi="Century Gothic"/>
          <w:sz w:val="16"/>
        </w:rPr>
      </w:pPr>
    </w:p>
    <w:p w14:paraId="3354C37E" w14:textId="77777777" w:rsidR="00077FA7" w:rsidRPr="00C6370C" w:rsidRDefault="00077FA7" w:rsidP="00077FA7">
      <w:pPr>
        <w:rPr>
          <w:rFonts w:ascii="Century Gothic" w:hAnsi="Century Gothic"/>
          <w:b/>
          <w:color w:val="F79646" w:themeColor="accent6"/>
          <w:sz w:val="22"/>
          <w:u w:val="single"/>
        </w:rPr>
      </w:pPr>
      <w:r w:rsidRPr="00C6370C">
        <w:rPr>
          <w:rFonts w:ascii="Century Gothic" w:hAnsi="Century Gothic"/>
          <w:b/>
          <w:color w:val="F79646" w:themeColor="accent6"/>
          <w:sz w:val="22"/>
          <w:u w:val="single"/>
        </w:rPr>
        <w:t>SELENIUM</w:t>
      </w:r>
    </w:p>
    <w:p w14:paraId="55DC92E9" w14:textId="6592AE7E" w:rsidR="00077FA7" w:rsidRPr="00F9624B" w:rsidRDefault="00077FA7" w:rsidP="00077FA7">
      <w:pPr>
        <w:pStyle w:val="ListParagraph"/>
        <w:numPr>
          <w:ilvl w:val="0"/>
          <w:numId w:val="7"/>
        </w:numPr>
        <w:rPr>
          <w:rFonts w:ascii="Century Gothic" w:hAnsi="Century Gothic"/>
          <w:sz w:val="20"/>
        </w:rPr>
      </w:pPr>
      <w:r w:rsidRPr="00F9624B">
        <w:rPr>
          <w:rFonts w:ascii="Century Gothic" w:hAnsi="Century Gothic"/>
          <w:b/>
          <w:sz w:val="20"/>
        </w:rPr>
        <w:t>Mixed Bean Salad</w:t>
      </w:r>
      <w:r w:rsidRPr="00F9624B">
        <w:rPr>
          <w:rFonts w:ascii="Century Gothic" w:hAnsi="Century Gothic"/>
          <w:sz w:val="20"/>
        </w:rPr>
        <w:t xml:space="preserve">: Mixed beans, corn, celery, orzo, lemon vinaigrette. </w:t>
      </w:r>
    </w:p>
    <w:p w14:paraId="09FCE231" w14:textId="77777777" w:rsidR="00077FA7" w:rsidRPr="00F9624B" w:rsidRDefault="00077FA7" w:rsidP="00077FA7">
      <w:pPr>
        <w:pStyle w:val="ListParagraph"/>
        <w:numPr>
          <w:ilvl w:val="0"/>
          <w:numId w:val="7"/>
        </w:numPr>
        <w:rPr>
          <w:rFonts w:ascii="Century Gothic" w:hAnsi="Century Gothic"/>
          <w:sz w:val="20"/>
        </w:rPr>
      </w:pPr>
      <w:r w:rsidRPr="00F9624B">
        <w:rPr>
          <w:rFonts w:ascii="Century Gothic" w:hAnsi="Century Gothic"/>
          <w:b/>
          <w:sz w:val="20"/>
        </w:rPr>
        <w:t>Roasted Chick Peas</w:t>
      </w:r>
      <w:r w:rsidRPr="00F9624B">
        <w:rPr>
          <w:rFonts w:ascii="Century Gothic" w:hAnsi="Century Gothic"/>
          <w:sz w:val="20"/>
        </w:rPr>
        <w:t xml:space="preserve">: Roast canned chickpeas thoroughly rinsed and dried for 20 min at 350 degrees.  </w:t>
      </w:r>
    </w:p>
    <w:p w14:paraId="457E3AB5" w14:textId="77777777" w:rsidR="00077FA7" w:rsidRPr="00C6370C" w:rsidRDefault="00077FA7" w:rsidP="00077FA7">
      <w:pPr>
        <w:rPr>
          <w:rFonts w:ascii="Century Gothic" w:hAnsi="Century Gothic"/>
          <w:sz w:val="16"/>
        </w:rPr>
      </w:pPr>
    </w:p>
    <w:p w14:paraId="169F017B" w14:textId="77777777" w:rsidR="00077FA7" w:rsidRPr="00C6370C" w:rsidRDefault="00077FA7" w:rsidP="00077FA7">
      <w:pPr>
        <w:rPr>
          <w:rFonts w:ascii="Century Gothic" w:hAnsi="Century Gothic"/>
          <w:b/>
          <w:color w:val="F79646" w:themeColor="accent6"/>
          <w:sz w:val="22"/>
          <w:u w:val="single"/>
        </w:rPr>
      </w:pPr>
      <w:r w:rsidRPr="00C6370C">
        <w:rPr>
          <w:rFonts w:ascii="Century Gothic" w:hAnsi="Century Gothic"/>
          <w:b/>
          <w:color w:val="F79646" w:themeColor="accent6"/>
          <w:sz w:val="22"/>
          <w:u w:val="single"/>
        </w:rPr>
        <w:t xml:space="preserve">CAROTENOIDS </w:t>
      </w:r>
    </w:p>
    <w:p w14:paraId="6D088959" w14:textId="77777777" w:rsidR="00077FA7" w:rsidRPr="00F9624B" w:rsidRDefault="00077FA7" w:rsidP="00077FA7">
      <w:pPr>
        <w:pStyle w:val="ListParagraph"/>
        <w:numPr>
          <w:ilvl w:val="0"/>
          <w:numId w:val="7"/>
        </w:numPr>
        <w:rPr>
          <w:rFonts w:ascii="Century Gothic" w:hAnsi="Century Gothic"/>
          <w:sz w:val="20"/>
        </w:rPr>
      </w:pPr>
      <w:r w:rsidRPr="00F9624B">
        <w:rPr>
          <w:rFonts w:ascii="Century Gothic" w:hAnsi="Century Gothic"/>
          <w:sz w:val="20"/>
        </w:rPr>
        <w:t xml:space="preserve">Roast carrots, sweet potatoes, or squash. </w:t>
      </w:r>
    </w:p>
    <w:p w14:paraId="3C2EB295" w14:textId="77777777" w:rsidR="0026696E" w:rsidRPr="00F9624B" w:rsidRDefault="00077FA7" w:rsidP="00077FA7">
      <w:pPr>
        <w:pStyle w:val="ListParagraph"/>
        <w:numPr>
          <w:ilvl w:val="0"/>
          <w:numId w:val="7"/>
        </w:numPr>
        <w:rPr>
          <w:rFonts w:ascii="Century Gothic" w:hAnsi="Century Gothic"/>
          <w:sz w:val="20"/>
        </w:rPr>
      </w:pPr>
      <w:r w:rsidRPr="00F9624B">
        <w:rPr>
          <w:rFonts w:ascii="Century Gothic" w:hAnsi="Century Gothic"/>
          <w:sz w:val="20"/>
        </w:rPr>
        <w:t xml:space="preserve">Have tomato sauce over whole wheat pasta or brown rice. </w:t>
      </w:r>
    </w:p>
    <w:p w14:paraId="7960EA58" w14:textId="07298935" w:rsidR="00077FA7" w:rsidRPr="00F9624B" w:rsidRDefault="00077FA7" w:rsidP="00077FA7">
      <w:pPr>
        <w:pStyle w:val="ListParagraph"/>
        <w:numPr>
          <w:ilvl w:val="0"/>
          <w:numId w:val="7"/>
        </w:numPr>
        <w:rPr>
          <w:rFonts w:ascii="Century Gothic" w:hAnsi="Century Gothic"/>
          <w:sz w:val="20"/>
        </w:rPr>
      </w:pPr>
      <w:r w:rsidRPr="00F9624B">
        <w:rPr>
          <w:rFonts w:ascii="Century Gothic" w:hAnsi="Century Gothic"/>
          <w:b/>
          <w:sz w:val="20"/>
        </w:rPr>
        <w:t>California Spinach Salad</w:t>
      </w:r>
      <w:r w:rsidRPr="00F9624B">
        <w:rPr>
          <w:rFonts w:ascii="Century Gothic" w:hAnsi="Century Gothic"/>
          <w:sz w:val="20"/>
        </w:rPr>
        <w:t>: baby spinach, strawberries, almonds, avocado, chicken</w:t>
      </w:r>
    </w:p>
    <w:sectPr w:rsidR="00077FA7" w:rsidRPr="00F9624B" w:rsidSect="00F9624B">
      <w:pgSz w:w="12240" w:h="15840"/>
      <w:pgMar w:top="1008" w:right="1008" w:bottom="1008" w:left="1008"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Verdana Bold Italic">
    <w:panose1 w:val="020B08040305040B0204"/>
    <w:charset w:val="00"/>
    <w:family w:val="auto"/>
    <w:pitch w:val="variable"/>
    <w:sig w:usb0="A10006FF" w:usb1="4000205B" w:usb2="0000001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AE74E3"/>
    <w:multiLevelType w:val="hybridMultilevel"/>
    <w:tmpl w:val="FC34FB76"/>
    <w:lvl w:ilvl="0" w:tplc="04090001">
      <w:start w:val="1"/>
      <w:numFmt w:val="bullet"/>
      <w:lvlText w:val=""/>
      <w:lvlJc w:val="left"/>
      <w:pPr>
        <w:ind w:left="1000" w:hanging="360"/>
      </w:pPr>
      <w:rPr>
        <w:rFonts w:ascii="Symbol" w:hAnsi="Symbol" w:hint="default"/>
      </w:rPr>
    </w:lvl>
    <w:lvl w:ilvl="1" w:tplc="04090003" w:tentative="1">
      <w:start w:val="1"/>
      <w:numFmt w:val="bullet"/>
      <w:lvlText w:val="o"/>
      <w:lvlJc w:val="left"/>
      <w:pPr>
        <w:ind w:left="1720" w:hanging="360"/>
      </w:pPr>
      <w:rPr>
        <w:rFonts w:ascii="Courier New" w:hAnsi="Courier New" w:hint="default"/>
      </w:rPr>
    </w:lvl>
    <w:lvl w:ilvl="2" w:tplc="04090005" w:tentative="1">
      <w:start w:val="1"/>
      <w:numFmt w:val="bullet"/>
      <w:lvlText w:val=""/>
      <w:lvlJc w:val="left"/>
      <w:pPr>
        <w:ind w:left="2440" w:hanging="360"/>
      </w:pPr>
      <w:rPr>
        <w:rFonts w:ascii="Wingdings" w:hAnsi="Wingdings" w:hint="default"/>
      </w:rPr>
    </w:lvl>
    <w:lvl w:ilvl="3" w:tplc="04090001" w:tentative="1">
      <w:start w:val="1"/>
      <w:numFmt w:val="bullet"/>
      <w:lvlText w:val=""/>
      <w:lvlJc w:val="left"/>
      <w:pPr>
        <w:ind w:left="3160" w:hanging="360"/>
      </w:pPr>
      <w:rPr>
        <w:rFonts w:ascii="Symbol" w:hAnsi="Symbol" w:hint="default"/>
      </w:rPr>
    </w:lvl>
    <w:lvl w:ilvl="4" w:tplc="04090003" w:tentative="1">
      <w:start w:val="1"/>
      <w:numFmt w:val="bullet"/>
      <w:lvlText w:val="o"/>
      <w:lvlJc w:val="left"/>
      <w:pPr>
        <w:ind w:left="3880" w:hanging="360"/>
      </w:pPr>
      <w:rPr>
        <w:rFonts w:ascii="Courier New" w:hAnsi="Courier New" w:hint="default"/>
      </w:rPr>
    </w:lvl>
    <w:lvl w:ilvl="5" w:tplc="04090005" w:tentative="1">
      <w:start w:val="1"/>
      <w:numFmt w:val="bullet"/>
      <w:lvlText w:val=""/>
      <w:lvlJc w:val="left"/>
      <w:pPr>
        <w:ind w:left="4600" w:hanging="360"/>
      </w:pPr>
      <w:rPr>
        <w:rFonts w:ascii="Wingdings" w:hAnsi="Wingdings" w:hint="default"/>
      </w:rPr>
    </w:lvl>
    <w:lvl w:ilvl="6" w:tplc="04090001" w:tentative="1">
      <w:start w:val="1"/>
      <w:numFmt w:val="bullet"/>
      <w:lvlText w:val=""/>
      <w:lvlJc w:val="left"/>
      <w:pPr>
        <w:ind w:left="5320" w:hanging="360"/>
      </w:pPr>
      <w:rPr>
        <w:rFonts w:ascii="Symbol" w:hAnsi="Symbol" w:hint="default"/>
      </w:rPr>
    </w:lvl>
    <w:lvl w:ilvl="7" w:tplc="04090003" w:tentative="1">
      <w:start w:val="1"/>
      <w:numFmt w:val="bullet"/>
      <w:lvlText w:val="o"/>
      <w:lvlJc w:val="left"/>
      <w:pPr>
        <w:ind w:left="6040" w:hanging="360"/>
      </w:pPr>
      <w:rPr>
        <w:rFonts w:ascii="Courier New" w:hAnsi="Courier New" w:hint="default"/>
      </w:rPr>
    </w:lvl>
    <w:lvl w:ilvl="8" w:tplc="04090005" w:tentative="1">
      <w:start w:val="1"/>
      <w:numFmt w:val="bullet"/>
      <w:lvlText w:val=""/>
      <w:lvlJc w:val="left"/>
      <w:pPr>
        <w:ind w:left="6760" w:hanging="360"/>
      </w:pPr>
      <w:rPr>
        <w:rFonts w:ascii="Wingdings" w:hAnsi="Wingdings" w:hint="default"/>
      </w:rPr>
    </w:lvl>
  </w:abstractNum>
  <w:abstractNum w:abstractNumId="1">
    <w:nsid w:val="20B91A38"/>
    <w:multiLevelType w:val="hybridMultilevel"/>
    <w:tmpl w:val="968AB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752323"/>
    <w:multiLevelType w:val="hybridMultilevel"/>
    <w:tmpl w:val="3D5670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604782"/>
    <w:multiLevelType w:val="hybridMultilevel"/>
    <w:tmpl w:val="2D684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1834245"/>
    <w:multiLevelType w:val="hybridMultilevel"/>
    <w:tmpl w:val="1B063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53104A8"/>
    <w:multiLevelType w:val="hybridMultilevel"/>
    <w:tmpl w:val="9800A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47F02DE"/>
    <w:multiLevelType w:val="hybridMultilevel"/>
    <w:tmpl w:val="5D7E0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6585B86"/>
    <w:multiLevelType w:val="hybridMultilevel"/>
    <w:tmpl w:val="EC1CB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8B91CF1"/>
    <w:multiLevelType w:val="hybridMultilevel"/>
    <w:tmpl w:val="C024C454"/>
    <w:lvl w:ilvl="0" w:tplc="04090001">
      <w:start w:val="1"/>
      <w:numFmt w:val="bullet"/>
      <w:lvlText w:val=""/>
      <w:lvlJc w:val="left"/>
      <w:pPr>
        <w:ind w:left="856" w:hanging="360"/>
      </w:pPr>
      <w:rPr>
        <w:rFonts w:ascii="Symbol" w:hAnsi="Symbol" w:hint="default"/>
      </w:rPr>
    </w:lvl>
    <w:lvl w:ilvl="1" w:tplc="04090003" w:tentative="1">
      <w:start w:val="1"/>
      <w:numFmt w:val="bullet"/>
      <w:lvlText w:val="o"/>
      <w:lvlJc w:val="left"/>
      <w:pPr>
        <w:ind w:left="1576" w:hanging="360"/>
      </w:pPr>
      <w:rPr>
        <w:rFonts w:ascii="Courier New" w:hAnsi="Courier New" w:hint="default"/>
      </w:rPr>
    </w:lvl>
    <w:lvl w:ilvl="2" w:tplc="04090005" w:tentative="1">
      <w:start w:val="1"/>
      <w:numFmt w:val="bullet"/>
      <w:lvlText w:val=""/>
      <w:lvlJc w:val="left"/>
      <w:pPr>
        <w:ind w:left="2296" w:hanging="360"/>
      </w:pPr>
      <w:rPr>
        <w:rFonts w:ascii="Wingdings" w:hAnsi="Wingdings" w:hint="default"/>
      </w:rPr>
    </w:lvl>
    <w:lvl w:ilvl="3" w:tplc="04090001" w:tentative="1">
      <w:start w:val="1"/>
      <w:numFmt w:val="bullet"/>
      <w:lvlText w:val=""/>
      <w:lvlJc w:val="left"/>
      <w:pPr>
        <w:ind w:left="3016" w:hanging="360"/>
      </w:pPr>
      <w:rPr>
        <w:rFonts w:ascii="Symbol" w:hAnsi="Symbol" w:hint="default"/>
      </w:rPr>
    </w:lvl>
    <w:lvl w:ilvl="4" w:tplc="04090003" w:tentative="1">
      <w:start w:val="1"/>
      <w:numFmt w:val="bullet"/>
      <w:lvlText w:val="o"/>
      <w:lvlJc w:val="left"/>
      <w:pPr>
        <w:ind w:left="3736" w:hanging="360"/>
      </w:pPr>
      <w:rPr>
        <w:rFonts w:ascii="Courier New" w:hAnsi="Courier New" w:hint="default"/>
      </w:rPr>
    </w:lvl>
    <w:lvl w:ilvl="5" w:tplc="04090005" w:tentative="1">
      <w:start w:val="1"/>
      <w:numFmt w:val="bullet"/>
      <w:lvlText w:val=""/>
      <w:lvlJc w:val="left"/>
      <w:pPr>
        <w:ind w:left="4456" w:hanging="360"/>
      </w:pPr>
      <w:rPr>
        <w:rFonts w:ascii="Wingdings" w:hAnsi="Wingdings" w:hint="default"/>
      </w:rPr>
    </w:lvl>
    <w:lvl w:ilvl="6" w:tplc="04090001" w:tentative="1">
      <w:start w:val="1"/>
      <w:numFmt w:val="bullet"/>
      <w:lvlText w:val=""/>
      <w:lvlJc w:val="left"/>
      <w:pPr>
        <w:ind w:left="5176" w:hanging="360"/>
      </w:pPr>
      <w:rPr>
        <w:rFonts w:ascii="Symbol" w:hAnsi="Symbol" w:hint="default"/>
      </w:rPr>
    </w:lvl>
    <w:lvl w:ilvl="7" w:tplc="04090003" w:tentative="1">
      <w:start w:val="1"/>
      <w:numFmt w:val="bullet"/>
      <w:lvlText w:val="o"/>
      <w:lvlJc w:val="left"/>
      <w:pPr>
        <w:ind w:left="5896" w:hanging="360"/>
      </w:pPr>
      <w:rPr>
        <w:rFonts w:ascii="Courier New" w:hAnsi="Courier New" w:hint="default"/>
      </w:rPr>
    </w:lvl>
    <w:lvl w:ilvl="8" w:tplc="04090005" w:tentative="1">
      <w:start w:val="1"/>
      <w:numFmt w:val="bullet"/>
      <w:lvlText w:val=""/>
      <w:lvlJc w:val="left"/>
      <w:pPr>
        <w:ind w:left="6616" w:hanging="360"/>
      </w:pPr>
      <w:rPr>
        <w:rFonts w:ascii="Wingdings" w:hAnsi="Wingdings" w:hint="default"/>
      </w:rPr>
    </w:lvl>
  </w:abstractNum>
  <w:abstractNum w:abstractNumId="9">
    <w:nsid w:val="7C604D10"/>
    <w:multiLevelType w:val="hybridMultilevel"/>
    <w:tmpl w:val="5992C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
  </w:num>
  <w:num w:numId="4">
    <w:abstractNumId w:val="3"/>
  </w:num>
  <w:num w:numId="5">
    <w:abstractNumId w:val="5"/>
  </w:num>
  <w:num w:numId="6">
    <w:abstractNumId w:val="0"/>
  </w:num>
  <w:num w:numId="7">
    <w:abstractNumId w:val="6"/>
  </w:num>
  <w:num w:numId="8">
    <w:abstractNumId w:val="2"/>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F9A"/>
    <w:rsid w:val="00077FA7"/>
    <w:rsid w:val="001801F0"/>
    <w:rsid w:val="001F5540"/>
    <w:rsid w:val="00244537"/>
    <w:rsid w:val="0026696E"/>
    <w:rsid w:val="00467301"/>
    <w:rsid w:val="00487247"/>
    <w:rsid w:val="005F02E1"/>
    <w:rsid w:val="005F3F9A"/>
    <w:rsid w:val="006A3E71"/>
    <w:rsid w:val="00785D20"/>
    <w:rsid w:val="00930D58"/>
    <w:rsid w:val="0095241A"/>
    <w:rsid w:val="00B140B4"/>
    <w:rsid w:val="00B474D7"/>
    <w:rsid w:val="00C6370C"/>
    <w:rsid w:val="00CB16FE"/>
    <w:rsid w:val="00DB0A29"/>
    <w:rsid w:val="00EA0855"/>
    <w:rsid w:val="00F962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03576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F3F9A"/>
  </w:style>
  <w:style w:type="paragraph" w:styleId="ListParagraph">
    <w:name w:val="List Paragraph"/>
    <w:basedOn w:val="Normal"/>
    <w:uiPriority w:val="34"/>
    <w:qFormat/>
    <w:rsid w:val="001801F0"/>
    <w:pPr>
      <w:ind w:left="720"/>
      <w:contextualSpacing/>
    </w:pPr>
  </w:style>
  <w:style w:type="table" w:styleId="TableGrid">
    <w:name w:val="Table Grid"/>
    <w:basedOn w:val="TableNormal"/>
    <w:uiPriority w:val="59"/>
    <w:rsid w:val="001801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801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01F0"/>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F3F9A"/>
  </w:style>
  <w:style w:type="paragraph" w:styleId="ListParagraph">
    <w:name w:val="List Paragraph"/>
    <w:basedOn w:val="Normal"/>
    <w:uiPriority w:val="34"/>
    <w:qFormat/>
    <w:rsid w:val="001801F0"/>
    <w:pPr>
      <w:ind w:left="720"/>
      <w:contextualSpacing/>
    </w:pPr>
  </w:style>
  <w:style w:type="table" w:styleId="TableGrid">
    <w:name w:val="Table Grid"/>
    <w:basedOn w:val="TableNormal"/>
    <w:uiPriority w:val="59"/>
    <w:rsid w:val="001801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801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01F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499</Words>
  <Characters>2846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Western Ontario</Company>
  <LinksUpToDate>false</LinksUpToDate>
  <CharactersWithSpaces>3339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Lam</dc:creator>
  <cp:keywords/>
  <dc:description/>
  <cp:lastModifiedBy>Garth Jansen</cp:lastModifiedBy>
  <cp:revision>3</cp:revision>
  <dcterms:created xsi:type="dcterms:W3CDTF">2012-03-25T14:45:00Z</dcterms:created>
  <dcterms:modified xsi:type="dcterms:W3CDTF">2012-03-25T15:02:00Z</dcterms:modified>
</cp:coreProperties>
</file>