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"/>
        <w:gridCol w:w="105"/>
        <w:gridCol w:w="30"/>
        <w:gridCol w:w="1815"/>
        <w:gridCol w:w="30"/>
        <w:gridCol w:w="30"/>
        <w:gridCol w:w="60"/>
        <w:gridCol w:w="1845"/>
        <w:gridCol w:w="45"/>
        <w:gridCol w:w="45"/>
        <w:gridCol w:w="1875"/>
        <w:gridCol w:w="60"/>
        <w:gridCol w:w="1905"/>
        <w:gridCol w:w="30"/>
        <w:gridCol w:w="1935"/>
      </w:tblGrid>
      <w:tr w:rsidR="00A24EE1" w:rsidRPr="005932A9">
        <w:trPr>
          <w:trHeight w:val="432"/>
        </w:trPr>
        <w:tc>
          <w:tcPr>
            <w:tcW w:w="14040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A24EE1" w:rsidRPr="005932A9" w:rsidRDefault="00A24EE1" w:rsidP="004936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Selectpath </w:t>
            </w:r>
            <w:r w:rsidR="00535268">
              <w:rPr>
                <w:rFonts w:ascii="Arial" w:hAnsi="Arial" w:cs="Arial"/>
                <w:color w:val="000000"/>
                <w:sz w:val="28"/>
                <w:szCs w:val="28"/>
              </w:rPr>
              <w:t>July - December</w:t>
            </w:r>
            <w:r w:rsidRPr="00021C25">
              <w:rPr>
                <w:rFonts w:ascii="Arial" w:hAnsi="Arial" w:cs="Arial"/>
                <w:color w:val="000000"/>
                <w:sz w:val="28"/>
                <w:szCs w:val="28"/>
              </w:rPr>
              <w:t xml:space="preserve"> 2012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021C25">
              <w:rPr>
                <w:rFonts w:ascii="Arial" w:hAnsi="Arial" w:cs="Arial"/>
                <w:b/>
                <w:bCs/>
                <w:color w:val="000000"/>
              </w:rPr>
              <w:t>PWP Quarterly Theme Focus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93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 cancer risk, nutrition</w:t>
            </w:r>
            <w:r w:rsidRPr="00493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A24EE1" w:rsidRPr="005932A9">
        <w:trPr>
          <w:trHeight w:val="432"/>
        </w:trPr>
        <w:tc>
          <w:tcPr>
            <w:tcW w:w="2430" w:type="dxa"/>
            <w:shd w:val="clear" w:color="auto" w:fill="BFBFBF"/>
            <w:vAlign w:val="center"/>
          </w:tcPr>
          <w:p w:rsidR="00A24EE1" w:rsidRPr="009F26CE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A24EE1" w:rsidRPr="009F26CE" w:rsidRDefault="0053526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July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A24EE1" w:rsidRPr="009F26CE" w:rsidRDefault="0053526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August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A24EE1" w:rsidRPr="009F26CE" w:rsidRDefault="0053526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September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A24EE1" w:rsidRPr="009F26CE" w:rsidRDefault="0053526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October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A24EE1" w:rsidRPr="009F26CE" w:rsidRDefault="0053526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November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A24EE1" w:rsidRPr="009F26CE" w:rsidRDefault="0053526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December</w:t>
            </w:r>
          </w:p>
        </w:tc>
      </w:tr>
      <w:tr w:rsidR="00A24EE1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24EE1" w:rsidRPr="00A258DA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6"/>
            <w:shd w:val="clear" w:color="auto" w:fill="E5B8B7"/>
            <w:vAlign w:val="center"/>
          </w:tcPr>
          <w:p w:rsidR="00A24EE1" w:rsidRPr="00EB49EE" w:rsidRDefault="00A24EE1" w:rsidP="00271B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One-on-One Consultations with on-site / Skype consultations with off-site </w:t>
            </w:r>
            <w:r w:rsidRPr="00EB49EE">
              <w:rPr>
                <w:rFonts w:ascii="Arial" w:hAnsi="Arial" w:cs="Arial"/>
                <w:color w:val="000000"/>
                <w:sz w:val="22"/>
                <w:szCs w:val="22"/>
              </w:rPr>
              <w:t>(ongoing)</w:t>
            </w:r>
          </w:p>
        </w:tc>
      </w:tr>
      <w:tr w:rsidR="00A24EE1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24EE1" w:rsidRPr="00A258DA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6"/>
            <w:shd w:val="clear" w:color="auto" w:fill="E5B8B7"/>
            <w:vAlign w:val="center"/>
          </w:tcPr>
          <w:p w:rsidR="00A24EE1" w:rsidRPr="00EB49EE" w:rsidRDefault="00A24EE1" w:rsidP="00271BEB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A24EE1" w:rsidRPr="005932A9">
        <w:trPr>
          <w:trHeight w:val="125"/>
        </w:trPr>
        <w:tc>
          <w:tcPr>
            <w:tcW w:w="2430" w:type="dxa"/>
            <w:shd w:val="clear" w:color="auto" w:fill="D9D9D9"/>
            <w:vAlign w:val="center"/>
          </w:tcPr>
          <w:p w:rsidR="00A24EE1" w:rsidRPr="00A258DA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PWP</w:t>
            </w:r>
          </w:p>
        </w:tc>
        <w:tc>
          <w:tcPr>
            <w:tcW w:w="11610" w:type="dxa"/>
            <w:gridSpan w:val="16"/>
            <w:shd w:val="clear" w:color="auto" w:fill="D9D9D9"/>
            <w:vAlign w:val="center"/>
          </w:tcPr>
          <w:p w:rsidR="00A24EE1" w:rsidRPr="003B2D6D" w:rsidRDefault="0053526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October 2012</w:t>
            </w:r>
          </w:p>
        </w:tc>
      </w:tr>
      <w:tr w:rsidR="00A24EE1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24EE1" w:rsidRPr="00A258DA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1610" w:type="dxa"/>
            <w:gridSpan w:val="16"/>
            <w:shd w:val="clear" w:color="auto" w:fill="D9D9D9"/>
            <w:vAlign w:val="center"/>
          </w:tcPr>
          <w:p w:rsidR="00A24EE1" w:rsidRPr="00731FAF" w:rsidRDefault="00A24EE1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EE1" w:rsidRPr="005932A9" w:rsidTr="0053526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24EE1" w:rsidRPr="00A258DA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</w:p>
        </w:tc>
        <w:tc>
          <w:tcPr>
            <w:tcW w:w="1905" w:type="dxa"/>
            <w:gridSpan w:val="3"/>
            <w:vAlign w:val="center"/>
          </w:tcPr>
          <w:p w:rsidR="00A24EE1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A24EE1" w:rsidRPr="00731FAF" w:rsidRDefault="00A24EE1" w:rsidP="00486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A24EE1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FDE9D9"/>
            <w:vAlign w:val="center"/>
          </w:tcPr>
          <w:p w:rsidR="00A24EE1" w:rsidRPr="00731FAF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TBA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A24EE1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A24EE1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EE1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24EE1" w:rsidRPr="00A258DA" w:rsidRDefault="00A24EE1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Webinar</w:t>
            </w:r>
          </w:p>
        </w:tc>
        <w:tc>
          <w:tcPr>
            <w:tcW w:w="11610" w:type="dxa"/>
            <w:gridSpan w:val="16"/>
            <w:shd w:val="clear" w:color="auto" w:fill="D9D9D9"/>
            <w:vAlign w:val="center"/>
          </w:tcPr>
          <w:p w:rsidR="00A24EE1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EE1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24EE1" w:rsidRPr="00A258DA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1610" w:type="dxa"/>
            <w:gridSpan w:val="16"/>
            <w:shd w:val="clear" w:color="auto" w:fill="E0E0E0"/>
            <w:vAlign w:val="center"/>
          </w:tcPr>
          <w:p w:rsidR="00A24EE1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EE1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24EE1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A24EE1" w:rsidRPr="00A258DA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1610" w:type="dxa"/>
            <w:gridSpan w:val="16"/>
            <w:vAlign w:val="center"/>
          </w:tcPr>
          <w:p w:rsidR="00A24EE1" w:rsidRPr="000A2789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  <w:r w:rsidRPr="000A2789"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A24EE1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24EE1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A24EE1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1610" w:type="dxa"/>
            <w:gridSpan w:val="16"/>
            <w:vAlign w:val="center"/>
          </w:tcPr>
          <w:p w:rsidR="00A24EE1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A24EE1" w:rsidRPr="005932A9">
        <w:trPr>
          <w:trHeight w:val="188"/>
        </w:trPr>
        <w:tc>
          <w:tcPr>
            <w:tcW w:w="2430" w:type="dxa"/>
            <w:shd w:val="clear" w:color="auto" w:fill="D9D9D9"/>
            <w:vAlign w:val="center"/>
          </w:tcPr>
          <w:p w:rsidR="00A24EE1" w:rsidRPr="00A258DA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0" w:type="dxa"/>
            <w:gridSpan w:val="16"/>
            <w:vAlign w:val="center"/>
          </w:tcPr>
          <w:p w:rsidR="00A24EE1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4EE1" w:rsidRPr="005932A9" w:rsidTr="0053526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24EE1" w:rsidRPr="00A258DA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6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A24EE1" w:rsidRPr="00EB49EE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535268" w:rsidRPr="005932A9" w:rsidTr="003B587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35268" w:rsidRPr="00A258DA" w:rsidRDefault="0053526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5268" w:rsidRPr="005932A9" w:rsidTr="004F4E4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35268" w:rsidRPr="00A258DA" w:rsidRDefault="0053526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5268" w:rsidRPr="005932A9" w:rsidTr="001F2D0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35268" w:rsidRPr="00A258DA" w:rsidRDefault="00535268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5268" w:rsidRPr="00EB49EE" w:rsidTr="0053526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35268" w:rsidRPr="008F1C88" w:rsidRDefault="00535268" w:rsidP="00E15A1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/On-site/Pay-Stub </w:t>
            </w: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Campaign</w:t>
            </w:r>
          </w:p>
        </w:tc>
        <w:tc>
          <w:tcPr>
            <w:tcW w:w="3870" w:type="dxa"/>
            <w:gridSpan w:val="8"/>
            <w:shd w:val="clear" w:color="auto" w:fill="EAF1DD"/>
            <w:vAlign w:val="center"/>
          </w:tcPr>
          <w:p w:rsidR="00535268" w:rsidRPr="00EB49EE" w:rsidRDefault="00535268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Eats and Drinks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535268" w:rsidRPr="00EB49EE" w:rsidRDefault="00535268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35268" w:rsidRPr="00EB49EE" w:rsidRDefault="00535268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70" w:type="dxa"/>
            <w:gridSpan w:val="3"/>
            <w:shd w:val="clear" w:color="auto" w:fill="EAF1DD"/>
            <w:vAlign w:val="center"/>
          </w:tcPr>
          <w:p w:rsidR="00535268" w:rsidRPr="00EB49EE" w:rsidRDefault="00535268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Weeks of Healthy Holidays</w:t>
            </w:r>
          </w:p>
        </w:tc>
      </w:tr>
      <w:tr w:rsidR="00535268" w:rsidRPr="005932A9" w:rsidTr="0053526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35268" w:rsidRPr="00A258DA" w:rsidRDefault="00535268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4"/>
            <w:shd w:val="clear" w:color="auto" w:fill="C6D9F1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Healthy Hydration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5268" w:rsidRPr="005932A9" w:rsidTr="0053526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35268" w:rsidRDefault="00535268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Promotion </w:t>
            </w:r>
          </w:p>
          <w:p w:rsidR="00535268" w:rsidRDefault="00535268" w:rsidP="00BD7E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on-site event</w:t>
            </w: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935" w:type="dxa"/>
            <w:gridSpan w:val="4"/>
            <w:shd w:val="clear" w:color="auto" w:fill="8DB3E2"/>
            <w:vAlign w:val="center"/>
          </w:tcPr>
          <w:p w:rsidR="00535268" w:rsidRPr="00C176F4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Yogurt Parfait</w:t>
            </w: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535268" w:rsidRPr="00C176F4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535268" w:rsidRPr="00C176F4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35268" w:rsidRPr="00C176F4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35268" w:rsidRPr="00C176F4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35268" w:rsidRPr="00C176F4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35268" w:rsidRPr="005932A9" w:rsidTr="0053526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35268" w:rsidRDefault="0053526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535268" w:rsidRPr="00A258DA" w:rsidRDefault="0053526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4"/>
            <w:shd w:val="clear" w:color="auto" w:fill="31849B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Water</w:t>
            </w:r>
          </w:p>
        </w:tc>
        <w:tc>
          <w:tcPr>
            <w:tcW w:w="1935" w:type="dxa"/>
            <w:gridSpan w:val="3"/>
            <w:shd w:val="clear" w:color="auto" w:fill="31849B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Fall into You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shd w:val="clear" w:color="auto" w:fill="31849B"/>
            <w:vAlign w:val="center"/>
          </w:tcPr>
          <w:p w:rsidR="00535268" w:rsidRPr="00EB49EE" w:rsidRDefault="0053526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Stay Fit Over Holid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ays</w:t>
            </w:r>
          </w:p>
        </w:tc>
      </w:tr>
      <w:tr w:rsidR="00A24EE1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24EE1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A24EE1" w:rsidRPr="009F26CE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1610" w:type="dxa"/>
            <w:gridSpan w:val="16"/>
            <w:shd w:val="clear" w:color="auto" w:fill="D9D9D9"/>
            <w:vAlign w:val="center"/>
          </w:tcPr>
          <w:p w:rsidR="00A24EE1" w:rsidRPr="00EB49EE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A24EE1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24EE1" w:rsidRPr="009F26CE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C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6"/>
            <w:shd w:val="clear" w:color="auto" w:fill="E0E0E0"/>
            <w:vAlign w:val="center"/>
          </w:tcPr>
          <w:p w:rsidR="00A24EE1" w:rsidRPr="00AE374A" w:rsidRDefault="00535268" w:rsidP="008F1C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TBA</w:t>
            </w:r>
          </w:p>
        </w:tc>
      </w:tr>
      <w:tr w:rsidR="00A24EE1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24EE1" w:rsidRPr="009F26CE" w:rsidRDefault="00A24EE1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800" w:type="dxa"/>
            <w:gridSpan w:val="2"/>
            <w:shd w:val="clear" w:color="000000" w:fill="auto"/>
            <w:vAlign w:val="center"/>
          </w:tcPr>
          <w:p w:rsidR="00A24EE1" w:rsidRPr="00EB49EE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24EE1" w:rsidRPr="00EB49EE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24EE1" w:rsidRPr="00EB49EE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3"/>
            <w:shd w:val="clear" w:color="auto" w:fill="FFFF00"/>
            <w:vAlign w:val="center"/>
          </w:tcPr>
          <w:p w:rsidR="00A24EE1" w:rsidRPr="00EB49EE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Snapshot</w:t>
            </w:r>
          </w:p>
        </w:tc>
        <w:tc>
          <w:tcPr>
            <w:tcW w:w="1935" w:type="dxa"/>
            <w:gridSpan w:val="2"/>
            <w:vAlign w:val="center"/>
          </w:tcPr>
          <w:p w:rsidR="00A24EE1" w:rsidRPr="0021405E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vAlign w:val="center"/>
          </w:tcPr>
          <w:p w:rsidR="00A24EE1" w:rsidRPr="00EB49EE" w:rsidRDefault="00A24EE1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24EE1" w:rsidRDefault="00A24EE1"/>
    <w:sectPr w:rsidR="00A24EE1" w:rsidSect="007A1E0A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BEB"/>
    <w:rsid w:val="00021C25"/>
    <w:rsid w:val="000323F7"/>
    <w:rsid w:val="00054F39"/>
    <w:rsid w:val="000A2789"/>
    <w:rsid w:val="000B746B"/>
    <w:rsid w:val="00184F19"/>
    <w:rsid w:val="001913D7"/>
    <w:rsid w:val="001C5168"/>
    <w:rsid w:val="0021405E"/>
    <w:rsid w:val="00262306"/>
    <w:rsid w:val="00271BEB"/>
    <w:rsid w:val="002A2D21"/>
    <w:rsid w:val="002A529F"/>
    <w:rsid w:val="002B263D"/>
    <w:rsid w:val="002D0466"/>
    <w:rsid w:val="002E6761"/>
    <w:rsid w:val="00302DD5"/>
    <w:rsid w:val="003B2D6D"/>
    <w:rsid w:val="003D7507"/>
    <w:rsid w:val="004863BC"/>
    <w:rsid w:val="00493686"/>
    <w:rsid w:val="004B6498"/>
    <w:rsid w:val="004B718E"/>
    <w:rsid w:val="004E2914"/>
    <w:rsid w:val="004F49C1"/>
    <w:rsid w:val="00535268"/>
    <w:rsid w:val="00546E8D"/>
    <w:rsid w:val="005932A9"/>
    <w:rsid w:val="005D4D3E"/>
    <w:rsid w:val="005F6D37"/>
    <w:rsid w:val="00622DB5"/>
    <w:rsid w:val="00643192"/>
    <w:rsid w:val="00693A83"/>
    <w:rsid w:val="006D155E"/>
    <w:rsid w:val="006F3F59"/>
    <w:rsid w:val="006F79D9"/>
    <w:rsid w:val="0072370B"/>
    <w:rsid w:val="00731FAF"/>
    <w:rsid w:val="007A1E0A"/>
    <w:rsid w:val="007A2286"/>
    <w:rsid w:val="007B44FA"/>
    <w:rsid w:val="007C1313"/>
    <w:rsid w:val="0080597F"/>
    <w:rsid w:val="00826102"/>
    <w:rsid w:val="008C6675"/>
    <w:rsid w:val="008F1C88"/>
    <w:rsid w:val="0092336D"/>
    <w:rsid w:val="00954CFC"/>
    <w:rsid w:val="00965C0A"/>
    <w:rsid w:val="009F26CE"/>
    <w:rsid w:val="00A24EE1"/>
    <w:rsid w:val="00A258DA"/>
    <w:rsid w:val="00AE374A"/>
    <w:rsid w:val="00B1539C"/>
    <w:rsid w:val="00B430F5"/>
    <w:rsid w:val="00B54948"/>
    <w:rsid w:val="00BD7E34"/>
    <w:rsid w:val="00C00258"/>
    <w:rsid w:val="00C05D03"/>
    <w:rsid w:val="00C176F4"/>
    <w:rsid w:val="00CD2232"/>
    <w:rsid w:val="00D9719C"/>
    <w:rsid w:val="00DA4432"/>
    <w:rsid w:val="00DE16DC"/>
    <w:rsid w:val="00DF734E"/>
    <w:rsid w:val="00E15A16"/>
    <w:rsid w:val="00EB0662"/>
    <w:rsid w:val="00EB49EE"/>
    <w:rsid w:val="00F13515"/>
    <w:rsid w:val="00F45B7D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DCAFS January – June 2012         PWP Quarterly Theme Focus [cancer risk, improve fitness, stress management]</vt:lpstr>
    </vt:vector>
  </TitlesOfParts>
  <Company>Toshiba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DCAFS January – June 2012         PWP Quarterly Theme Focus [cancer risk, improve fitness, stress management]</dc:title>
  <dc:creator>User</dc:creator>
  <cp:lastModifiedBy>Yvonne Parsons</cp:lastModifiedBy>
  <cp:revision>3</cp:revision>
  <cp:lastPrinted>2012-01-07T18:58:00Z</cp:lastPrinted>
  <dcterms:created xsi:type="dcterms:W3CDTF">2012-06-12T17:35:00Z</dcterms:created>
  <dcterms:modified xsi:type="dcterms:W3CDTF">2012-06-12T17:44:00Z</dcterms:modified>
</cp:coreProperties>
</file>