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"/>
        <w:gridCol w:w="9"/>
        <w:gridCol w:w="126"/>
        <w:gridCol w:w="1815"/>
        <w:gridCol w:w="30"/>
        <w:gridCol w:w="14"/>
        <w:gridCol w:w="76"/>
        <w:gridCol w:w="1845"/>
        <w:gridCol w:w="45"/>
        <w:gridCol w:w="18"/>
        <w:gridCol w:w="27"/>
        <w:gridCol w:w="1875"/>
        <w:gridCol w:w="60"/>
        <w:gridCol w:w="1905"/>
        <w:gridCol w:w="30"/>
        <w:gridCol w:w="625"/>
        <w:gridCol w:w="1310"/>
      </w:tblGrid>
      <w:tr w:rsidR="0057465B" w:rsidRPr="00075F16">
        <w:trPr>
          <w:trHeight w:val="432"/>
        </w:trPr>
        <w:tc>
          <w:tcPr>
            <w:tcW w:w="14040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57465B" w:rsidRPr="00075F16" w:rsidRDefault="0057465B" w:rsidP="00075F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5F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FCSGW </w:t>
            </w:r>
            <w:r w:rsidR="00AC132E">
              <w:rPr>
                <w:rFonts w:ascii="Arial" w:hAnsi="Arial" w:cs="Arial"/>
                <w:color w:val="000000"/>
                <w:sz w:val="20"/>
                <w:szCs w:val="20"/>
              </w:rPr>
              <w:t>July – December 2012</w:t>
            </w:r>
            <w:r w:rsidRPr="00075F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bookmarkStart w:id="0" w:name="_GoBack"/>
            <w:bookmarkEnd w:id="0"/>
            <w:r w:rsidRPr="00075F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PWP Quarterly Theme Focus </w:t>
            </w:r>
            <w:r w:rsidRPr="00075F16">
              <w:rPr>
                <w:rFonts w:ascii="Arial" w:hAnsi="Arial" w:cs="Arial"/>
                <w:color w:val="000000"/>
                <w:sz w:val="20"/>
                <w:szCs w:val="20"/>
              </w:rPr>
              <w:t>[weight management, cancer risk, improve fitness, better nutrition, stress reduction]</w:t>
            </w:r>
          </w:p>
        </w:tc>
      </w:tr>
      <w:tr w:rsidR="0057465B" w:rsidRPr="005932A9">
        <w:trPr>
          <w:trHeight w:val="432"/>
        </w:trPr>
        <w:tc>
          <w:tcPr>
            <w:tcW w:w="2430" w:type="dxa"/>
            <w:shd w:val="clear" w:color="auto" w:fill="BFBFBF"/>
            <w:vAlign w:val="center"/>
          </w:tcPr>
          <w:p w:rsidR="0057465B" w:rsidRPr="009F26CE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57465B" w:rsidRPr="009F26CE" w:rsidRDefault="00AC132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57465B" w:rsidRPr="009F26CE" w:rsidRDefault="00AC132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57465B" w:rsidRPr="009F26CE" w:rsidRDefault="00AC132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57465B" w:rsidRPr="009F26CE" w:rsidRDefault="00AC132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57465B" w:rsidRPr="009F26CE" w:rsidRDefault="00AC132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57465B" w:rsidRPr="009F26CE" w:rsidRDefault="00AC132E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57465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Pr="00A258DA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8"/>
            <w:shd w:val="clear" w:color="auto" w:fill="E5B8B7"/>
            <w:vAlign w:val="center"/>
          </w:tcPr>
          <w:p w:rsidR="0057465B" w:rsidRPr="00EB49EE" w:rsidRDefault="0057465B" w:rsidP="00271B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with on-site </w:t>
            </w:r>
            <w:r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57465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Pr="00A258DA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8"/>
            <w:shd w:val="clear" w:color="auto" w:fill="E5B8B7"/>
            <w:vAlign w:val="center"/>
          </w:tcPr>
          <w:p w:rsidR="0057465B" w:rsidRPr="00EB49EE" w:rsidRDefault="0057465B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57465B" w:rsidRPr="005932A9">
        <w:trPr>
          <w:trHeight w:val="125"/>
        </w:trPr>
        <w:tc>
          <w:tcPr>
            <w:tcW w:w="2430" w:type="dxa"/>
            <w:shd w:val="clear" w:color="auto" w:fill="D9D9D9"/>
            <w:vAlign w:val="center"/>
          </w:tcPr>
          <w:p w:rsidR="0057465B" w:rsidRPr="00A258DA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8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02A8" w:rsidRPr="005932A9" w:rsidTr="0023304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202A8" w:rsidRPr="00A258DA" w:rsidRDefault="00B202A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4"/>
            <w:shd w:val="clear" w:color="auto" w:fill="C6D9F1"/>
            <w:vAlign w:val="center"/>
          </w:tcPr>
          <w:p w:rsidR="00B202A8" w:rsidRPr="00731FAF" w:rsidRDefault="00B202A8" w:rsidP="00693A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Ex. Series</w:t>
            </w:r>
          </w:p>
        </w:tc>
        <w:tc>
          <w:tcPr>
            <w:tcW w:w="1935" w:type="dxa"/>
            <w:gridSpan w:val="4"/>
            <w:vAlign w:val="center"/>
          </w:tcPr>
          <w:p w:rsidR="00B202A8" w:rsidRPr="00731FAF" w:rsidRDefault="00B202A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tcBorders>
              <w:bottom w:val="single" w:sz="4" w:space="0" w:color="auto"/>
            </w:tcBorders>
            <w:vAlign w:val="center"/>
          </w:tcPr>
          <w:p w:rsidR="00B202A8" w:rsidRPr="00731FAF" w:rsidRDefault="00B202A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B202A8" w:rsidRPr="00731FAF" w:rsidRDefault="00B202A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202A8" w:rsidRPr="00731FAF" w:rsidRDefault="00B202A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202A8" w:rsidRPr="00731FAF" w:rsidRDefault="00B202A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02A8" w:rsidRPr="005932A9" w:rsidTr="00A357F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202A8" w:rsidRPr="00A258DA" w:rsidRDefault="00B202A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35" w:type="dxa"/>
            <w:gridSpan w:val="4"/>
            <w:vAlign w:val="center"/>
          </w:tcPr>
          <w:p w:rsidR="00B202A8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B202A8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FFFF99"/>
            <w:vAlign w:val="center"/>
          </w:tcPr>
          <w:p w:rsidR="00B202A8" w:rsidRPr="00B202A8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B202A8">
              <w:rPr>
                <w:rFonts w:ascii="Arial" w:hAnsi="Arial" w:cs="Arial"/>
                <w:color w:val="000000"/>
              </w:rPr>
              <w:t>It’s in You to Move</w:t>
            </w:r>
          </w:p>
          <w:p w:rsidR="00B202A8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B202A8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B202A8">
              <w:rPr>
                <w:rFonts w:ascii="Arial" w:hAnsi="Arial" w:cs="Arial"/>
                <w:color w:val="000000"/>
              </w:rPr>
              <w:t>Shelldale</w:t>
            </w:r>
            <w:proofErr w:type="spellEnd"/>
            <w:r w:rsidRPr="00B202A8">
              <w:rPr>
                <w:rFonts w:ascii="Arial" w:hAnsi="Arial" w:cs="Arial"/>
                <w:color w:val="000000"/>
              </w:rPr>
              <w:t xml:space="preserve"> &amp; </w:t>
            </w:r>
            <w:proofErr w:type="spellStart"/>
            <w:r w:rsidRPr="00B202A8">
              <w:rPr>
                <w:rFonts w:ascii="Arial" w:hAnsi="Arial" w:cs="Arial"/>
                <w:color w:val="000000"/>
              </w:rPr>
              <w:t>Elora</w:t>
            </w:r>
            <w:proofErr w:type="spellEnd"/>
            <w:r w:rsidRPr="00B202A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35" w:type="dxa"/>
            <w:gridSpan w:val="2"/>
            <w:shd w:val="clear" w:color="auto" w:fill="FFFF99"/>
            <w:vAlign w:val="center"/>
          </w:tcPr>
          <w:p w:rsidR="00B202A8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Wellness Weds Series             (3 – </w:t>
            </w:r>
            <w:proofErr w:type="spellStart"/>
            <w:r>
              <w:rPr>
                <w:rFonts w:ascii="Arial" w:hAnsi="Arial" w:cs="Arial"/>
                <w:color w:val="000000"/>
              </w:rPr>
              <w:t>Eramosa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35" w:type="dxa"/>
            <w:gridSpan w:val="2"/>
            <w:vAlign w:val="center"/>
          </w:tcPr>
          <w:p w:rsidR="00B202A8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202A8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465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Pr="00A258DA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1610" w:type="dxa"/>
            <w:gridSpan w:val="18"/>
            <w:shd w:val="clear" w:color="auto" w:fill="E0E0E0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02A8" w:rsidRPr="005932A9" w:rsidTr="0023304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202A8" w:rsidRDefault="00B202A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B202A8" w:rsidRPr="00A258DA" w:rsidRDefault="00B202A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B202A8" w:rsidRPr="006F79D9" w:rsidRDefault="00B202A8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B202A8" w:rsidRPr="006F79D9" w:rsidRDefault="00B202A8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shd w:val="clear" w:color="auto" w:fill="D6E3BC"/>
            <w:vAlign w:val="center"/>
          </w:tcPr>
          <w:p w:rsidR="00B202A8" w:rsidRPr="00B202A8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B202A8">
              <w:rPr>
                <w:rFonts w:ascii="Arial" w:hAnsi="Arial" w:cs="Arial"/>
                <w:color w:val="000000"/>
              </w:rPr>
              <w:t>Build the CN Tower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202A8" w:rsidRPr="006F79D9" w:rsidRDefault="00B202A8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202A8" w:rsidRPr="006F79D9" w:rsidRDefault="00B202A8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202A8" w:rsidRPr="006F79D9" w:rsidRDefault="00B202A8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465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57465B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1610" w:type="dxa"/>
            <w:gridSpan w:val="18"/>
            <w:shd w:val="clear" w:color="auto" w:fill="D9D9D9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57465B" w:rsidRPr="005932A9">
        <w:trPr>
          <w:trHeight w:val="188"/>
        </w:trPr>
        <w:tc>
          <w:tcPr>
            <w:tcW w:w="2430" w:type="dxa"/>
            <w:shd w:val="clear" w:color="auto" w:fill="D9D9D9"/>
            <w:vAlign w:val="center"/>
          </w:tcPr>
          <w:p w:rsidR="0057465B" w:rsidRPr="00A258DA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8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465B" w:rsidRPr="005932A9" w:rsidTr="00AC132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Pr="00A258DA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8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A357FC" w:rsidRPr="005932A9" w:rsidTr="00DC63A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357FC" w:rsidRPr="00A258DA" w:rsidRDefault="00A357F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1610" w:type="dxa"/>
            <w:gridSpan w:val="18"/>
            <w:shd w:val="clear" w:color="auto" w:fill="auto"/>
            <w:vAlign w:val="center"/>
          </w:tcPr>
          <w:p w:rsidR="00A357FC" w:rsidRPr="00EB49EE" w:rsidRDefault="00A357FC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57FC" w:rsidRPr="005932A9" w:rsidTr="001A2F8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357FC" w:rsidRPr="00A258DA" w:rsidRDefault="00A357FC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8"/>
            <w:shd w:val="clear" w:color="auto" w:fill="auto"/>
            <w:vAlign w:val="center"/>
          </w:tcPr>
          <w:p w:rsidR="00A357FC" w:rsidRPr="00EB49EE" w:rsidRDefault="00A357FC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465B" w:rsidRPr="005932A9" w:rsidTr="00A357F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Pr="00A258DA" w:rsidRDefault="0057465B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???</w:t>
            </w:r>
          </w:p>
        </w:tc>
        <w:tc>
          <w:tcPr>
            <w:tcW w:w="37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8"/>
            <w:shd w:val="clear" w:color="auto" w:fill="auto"/>
            <w:vAlign w:val="center"/>
          </w:tcPr>
          <w:p w:rsidR="0057465B" w:rsidRPr="00EB49EE" w:rsidRDefault="0057465B" w:rsidP="004E2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5"/>
            <w:shd w:val="clear" w:color="auto" w:fill="auto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02A8" w:rsidRPr="00EB49EE" w:rsidTr="0023304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202A8" w:rsidRPr="008F1C88" w:rsidRDefault="00B202A8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/On-site/Pay-Stub </w:t>
            </w: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Campaign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B202A8" w:rsidRPr="00302DD5" w:rsidRDefault="00B202A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Eats EC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B202A8" w:rsidRPr="00302DD5" w:rsidRDefault="00B202A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Drinks EC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B202A8" w:rsidRPr="00EB49EE" w:rsidRDefault="00B202A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B202A8" w:rsidRDefault="00B202A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gridSpan w:val="4"/>
            <w:shd w:val="clear" w:color="auto" w:fill="CCC0D9"/>
            <w:vAlign w:val="center"/>
          </w:tcPr>
          <w:p w:rsidR="00B202A8" w:rsidRPr="00EB49EE" w:rsidRDefault="00B202A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Weeks of Healthy Holidays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202A8" w:rsidRPr="00EB49EE" w:rsidRDefault="00B202A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465B" w:rsidRPr="005932A9" w:rsidTr="00A357F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Pr="00A258DA" w:rsidRDefault="0057465B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809" w:type="dxa"/>
            <w:gridSpan w:val="3"/>
            <w:shd w:val="clear" w:color="auto" w:fill="FFCC99"/>
            <w:vAlign w:val="center"/>
          </w:tcPr>
          <w:p w:rsidR="0057465B" w:rsidRPr="00EB49EE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Hydration</w:t>
            </w:r>
          </w:p>
        </w:tc>
        <w:tc>
          <w:tcPr>
            <w:tcW w:w="1941" w:type="dxa"/>
            <w:gridSpan w:val="2"/>
            <w:shd w:val="clear" w:color="auto" w:fill="FFCC99"/>
            <w:vAlign w:val="center"/>
          </w:tcPr>
          <w:p w:rsidR="008B15D0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Frozen Treat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465B" w:rsidRPr="005932A9" w:rsidTr="00B202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Default="0057465B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57465B" w:rsidRDefault="0057465B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on-site event</w:t>
            </w: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57465B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716F9F" w:rsidRPr="00C56BDA" w:rsidRDefault="00716F9F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57465B" w:rsidRPr="00C176F4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7465B" w:rsidRPr="005932A9" w:rsidTr="00A357F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57465B" w:rsidRPr="00A258DA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809" w:type="dxa"/>
            <w:gridSpan w:val="3"/>
            <w:shd w:val="clear" w:color="auto" w:fill="00B0F0"/>
            <w:vAlign w:val="center"/>
          </w:tcPr>
          <w:p w:rsidR="0057465B" w:rsidRPr="00302DD5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Challenge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57465B" w:rsidRPr="00302DD5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57465B" w:rsidRPr="002E6761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00B0F0"/>
            <w:vAlign w:val="center"/>
          </w:tcPr>
          <w:p w:rsidR="0057465B" w:rsidRPr="00EB49EE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Stay Fit For The Holidays</w:t>
            </w:r>
          </w:p>
        </w:tc>
      </w:tr>
      <w:tr w:rsidR="0057465B" w:rsidRPr="005932A9" w:rsidTr="0023304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57465B" w:rsidRPr="009F26CE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1610" w:type="dxa"/>
            <w:gridSpan w:val="18"/>
            <w:shd w:val="clear" w:color="auto" w:fill="BFBFBF"/>
            <w:vAlign w:val="center"/>
          </w:tcPr>
          <w:p w:rsidR="0057465B" w:rsidRPr="00EB49EE" w:rsidRDefault="00B202A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</w:tr>
      <w:tr w:rsidR="0057465B" w:rsidRPr="005932A9" w:rsidTr="00B202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Pr="009F26CE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C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57465B" w:rsidRPr="00AE374A" w:rsidRDefault="0057465B" w:rsidP="008F1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57465B" w:rsidRPr="00903FE4" w:rsidRDefault="0057465B" w:rsidP="008F1C88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57465B" w:rsidRPr="000608F2" w:rsidRDefault="0057465B" w:rsidP="008F1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3"/>
            <w:shd w:val="clear" w:color="auto" w:fill="auto"/>
            <w:vAlign w:val="center"/>
          </w:tcPr>
          <w:p w:rsidR="0057465B" w:rsidRPr="00AE374A" w:rsidRDefault="0057465B" w:rsidP="008F1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7465B" w:rsidRPr="00AE374A" w:rsidRDefault="0057465B" w:rsidP="008F1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16F9F" w:rsidRPr="00AE374A" w:rsidRDefault="00716F9F" w:rsidP="008F1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465B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7465B" w:rsidRPr="009F26CE" w:rsidRDefault="0057465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800" w:type="dxa"/>
            <w:gridSpan w:val="2"/>
            <w:shd w:val="clear" w:color="000000" w:fill="auto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99CCFF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Snapshot</w:t>
            </w:r>
          </w:p>
        </w:tc>
        <w:tc>
          <w:tcPr>
            <w:tcW w:w="1980" w:type="dxa"/>
            <w:gridSpan w:val="4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57465B" w:rsidRPr="0021405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99CCFF"/>
            <w:vAlign w:val="center"/>
          </w:tcPr>
          <w:p w:rsidR="0057465B" w:rsidRPr="00EB49EE" w:rsidRDefault="0057465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Progression</w:t>
            </w:r>
          </w:p>
        </w:tc>
      </w:tr>
    </w:tbl>
    <w:p w:rsidR="0057465B" w:rsidRDefault="0057465B"/>
    <w:sectPr w:rsidR="0057465B" w:rsidSect="00BD7E34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EB"/>
    <w:rsid w:val="000323F7"/>
    <w:rsid w:val="00054F39"/>
    <w:rsid w:val="000608F2"/>
    <w:rsid w:val="00075F16"/>
    <w:rsid w:val="000B746B"/>
    <w:rsid w:val="00125EB4"/>
    <w:rsid w:val="001541D0"/>
    <w:rsid w:val="001801DA"/>
    <w:rsid w:val="001C5168"/>
    <w:rsid w:val="001D09BB"/>
    <w:rsid w:val="00202474"/>
    <w:rsid w:val="00205994"/>
    <w:rsid w:val="0021405E"/>
    <w:rsid w:val="002209BB"/>
    <w:rsid w:val="0023304D"/>
    <w:rsid w:val="00253234"/>
    <w:rsid w:val="00262306"/>
    <w:rsid w:val="00271BEB"/>
    <w:rsid w:val="002A2D21"/>
    <w:rsid w:val="002A59EF"/>
    <w:rsid w:val="002D7CCB"/>
    <w:rsid w:val="002E6761"/>
    <w:rsid w:val="00302DD5"/>
    <w:rsid w:val="00395F59"/>
    <w:rsid w:val="003F19C6"/>
    <w:rsid w:val="0046338B"/>
    <w:rsid w:val="004863BC"/>
    <w:rsid w:val="00493686"/>
    <w:rsid w:val="004B6498"/>
    <w:rsid w:val="004B718E"/>
    <w:rsid w:val="004D6A95"/>
    <w:rsid w:val="004E2914"/>
    <w:rsid w:val="004F49C1"/>
    <w:rsid w:val="00546E8D"/>
    <w:rsid w:val="0057465B"/>
    <w:rsid w:val="005932A9"/>
    <w:rsid w:val="00597300"/>
    <w:rsid w:val="005D4D3E"/>
    <w:rsid w:val="005F6D37"/>
    <w:rsid w:val="00622DB5"/>
    <w:rsid w:val="00637C97"/>
    <w:rsid w:val="00643192"/>
    <w:rsid w:val="00675782"/>
    <w:rsid w:val="00693A83"/>
    <w:rsid w:val="006A6FAB"/>
    <w:rsid w:val="006F3F59"/>
    <w:rsid w:val="006F79D9"/>
    <w:rsid w:val="00716F9F"/>
    <w:rsid w:val="00723351"/>
    <w:rsid w:val="0072370B"/>
    <w:rsid w:val="00726C36"/>
    <w:rsid w:val="00731FAF"/>
    <w:rsid w:val="00733A79"/>
    <w:rsid w:val="00742C05"/>
    <w:rsid w:val="0079463E"/>
    <w:rsid w:val="007A240E"/>
    <w:rsid w:val="007B44FA"/>
    <w:rsid w:val="007C1313"/>
    <w:rsid w:val="00826102"/>
    <w:rsid w:val="008A3886"/>
    <w:rsid w:val="008B15D0"/>
    <w:rsid w:val="008B5ED7"/>
    <w:rsid w:val="008C6675"/>
    <w:rsid w:val="008F1C88"/>
    <w:rsid w:val="009000A7"/>
    <w:rsid w:val="00903FE4"/>
    <w:rsid w:val="0092378E"/>
    <w:rsid w:val="00954CFC"/>
    <w:rsid w:val="00960E2B"/>
    <w:rsid w:val="00965C0A"/>
    <w:rsid w:val="009F09A3"/>
    <w:rsid w:val="009F26CE"/>
    <w:rsid w:val="00A258DA"/>
    <w:rsid w:val="00A357FC"/>
    <w:rsid w:val="00A53482"/>
    <w:rsid w:val="00A9067D"/>
    <w:rsid w:val="00AC132E"/>
    <w:rsid w:val="00AC48A0"/>
    <w:rsid w:val="00AE374A"/>
    <w:rsid w:val="00B1539C"/>
    <w:rsid w:val="00B202A8"/>
    <w:rsid w:val="00B54948"/>
    <w:rsid w:val="00B95F76"/>
    <w:rsid w:val="00BD3015"/>
    <w:rsid w:val="00BD7E34"/>
    <w:rsid w:val="00BF6DA2"/>
    <w:rsid w:val="00C00258"/>
    <w:rsid w:val="00C04F12"/>
    <w:rsid w:val="00C176F4"/>
    <w:rsid w:val="00C54758"/>
    <w:rsid w:val="00C56BDA"/>
    <w:rsid w:val="00C704B5"/>
    <w:rsid w:val="00CA56F3"/>
    <w:rsid w:val="00D13204"/>
    <w:rsid w:val="00D9719C"/>
    <w:rsid w:val="00DA4432"/>
    <w:rsid w:val="00DB1AD2"/>
    <w:rsid w:val="00E15A16"/>
    <w:rsid w:val="00EB49EE"/>
    <w:rsid w:val="00EC606E"/>
    <w:rsid w:val="00ED6372"/>
    <w:rsid w:val="00EE13C7"/>
    <w:rsid w:val="00F13515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DCAFS January – June 2012         PWP Quarterly Theme Focus [cancer risk, improve fitness, stress management]</vt:lpstr>
    </vt:vector>
  </TitlesOfParts>
  <Company>Toshiba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DCAFS January – June 2012         PWP Quarterly Theme Focus [cancer risk, improve fitness, stress management]</dc:title>
  <dc:creator>User</dc:creator>
  <cp:lastModifiedBy>Yvonne Parsons</cp:lastModifiedBy>
  <cp:revision>7</cp:revision>
  <cp:lastPrinted>2011-11-21T02:27:00Z</cp:lastPrinted>
  <dcterms:created xsi:type="dcterms:W3CDTF">2012-06-10T19:08:00Z</dcterms:created>
  <dcterms:modified xsi:type="dcterms:W3CDTF">2012-06-10T19:19:00Z</dcterms:modified>
</cp:coreProperties>
</file>