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4BB" w:rsidRPr="0047780D" w:rsidRDefault="00A51E79" w:rsidP="0047780D">
      <w:pPr>
        <w:pStyle w:val="NoSpacing"/>
        <w:rPr>
          <w:rFonts w:ascii="Arial" w:hAnsi="Arial" w:cs="Arial"/>
          <w:b/>
          <w:sz w:val="32"/>
        </w:rPr>
      </w:pPr>
      <w:r w:rsidRPr="0047780D">
        <w:rPr>
          <w:rFonts w:ascii="Arial" w:hAnsi="Arial" w:cs="Arial"/>
          <w:b/>
          <w:noProof/>
          <w:sz w:val="32"/>
          <w:lang w:val="en-US"/>
        </w:rPr>
        <w:drawing>
          <wp:anchor distT="0" distB="0" distL="114300" distR="114300" simplePos="0" relativeHeight="251658240" behindDoc="0" locked="0" layoutInCell="1" allowOverlap="1" wp14:anchorId="21A46924" wp14:editId="3B62535C">
            <wp:simplePos x="0" y="0"/>
            <wp:positionH relativeFrom="column">
              <wp:posOffset>5069205</wp:posOffset>
            </wp:positionH>
            <wp:positionV relativeFrom="paragraph">
              <wp:posOffset>-303530</wp:posOffset>
            </wp:positionV>
            <wp:extent cx="1281514" cy="559778"/>
            <wp:effectExtent l="0" t="0" r="0" b="0"/>
            <wp:wrapNone/>
            <wp:docPr id="2" name="Picture 2" descr="EmployeeWellness_Logo2 cropped 950x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eWellness_Logo2 cropped 950x4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1514" cy="5597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780D">
        <w:rPr>
          <w:rFonts w:ascii="Arial" w:hAnsi="Arial" w:cs="Arial"/>
          <w:b/>
          <w:sz w:val="32"/>
        </w:rPr>
        <w:t xml:space="preserve">EWSNetwork- </w:t>
      </w:r>
      <w:r w:rsidR="006C64BB" w:rsidRPr="0047780D">
        <w:rPr>
          <w:rFonts w:ascii="Arial" w:hAnsi="Arial" w:cs="Arial"/>
          <w:b/>
          <w:sz w:val="32"/>
        </w:rPr>
        <w:t>Health Coaching Powerful Questions</w:t>
      </w:r>
    </w:p>
    <w:p w:rsidR="00A51E79" w:rsidRDefault="00A51E79" w:rsidP="0047780D">
      <w:pPr>
        <w:pStyle w:val="NoSpacing"/>
        <w:rPr>
          <w:rFonts w:ascii="Arial" w:hAnsi="Arial" w:cs="Arial"/>
          <w:sz w:val="24"/>
          <w:szCs w:val="24"/>
        </w:rPr>
      </w:pPr>
      <w:r w:rsidRPr="0047780D">
        <w:rPr>
          <w:rFonts w:ascii="Arial" w:hAnsi="Arial" w:cs="Arial"/>
          <w:sz w:val="24"/>
          <w:szCs w:val="24"/>
        </w:rPr>
        <w:t>Examples of open-ended questions a consultant can use to get a conversation going.</w:t>
      </w:r>
    </w:p>
    <w:p w:rsidR="0047780D" w:rsidRPr="0047780D" w:rsidRDefault="0047780D" w:rsidP="0047780D">
      <w:pPr>
        <w:pStyle w:val="NoSpacing"/>
        <w:rPr>
          <w:rFonts w:ascii="Arial" w:hAnsi="Arial" w:cs="Arial"/>
          <w:sz w:val="24"/>
          <w:szCs w:val="24"/>
        </w:rPr>
      </w:pPr>
    </w:p>
    <w:p w:rsidR="006C64BB" w:rsidRPr="0047780D" w:rsidRDefault="006C64BB" w:rsidP="0047780D">
      <w:pPr>
        <w:pStyle w:val="NoSpacing"/>
        <w:numPr>
          <w:ilvl w:val="0"/>
          <w:numId w:val="2"/>
        </w:numPr>
        <w:ind w:left="360"/>
        <w:rPr>
          <w:rFonts w:ascii="Arial" w:hAnsi="Arial" w:cs="Arial"/>
        </w:rPr>
      </w:pPr>
      <w:r w:rsidRPr="0047780D">
        <w:rPr>
          <w:rFonts w:ascii="Arial" w:hAnsi="Arial" w:cs="Arial"/>
        </w:rPr>
        <w:t>What do you want?</w:t>
      </w:r>
    </w:p>
    <w:p w:rsidR="006C64BB" w:rsidRPr="0047780D" w:rsidRDefault="006C64BB" w:rsidP="0047780D">
      <w:pPr>
        <w:pStyle w:val="NoSpacing"/>
        <w:numPr>
          <w:ilvl w:val="0"/>
          <w:numId w:val="2"/>
        </w:numPr>
        <w:ind w:left="360"/>
        <w:rPr>
          <w:rFonts w:ascii="Arial" w:hAnsi="Arial" w:cs="Arial"/>
        </w:rPr>
      </w:pPr>
      <w:r w:rsidRPr="0047780D">
        <w:rPr>
          <w:rFonts w:ascii="Arial" w:hAnsi="Arial" w:cs="Arial"/>
        </w:rPr>
        <w:t>What works?</w:t>
      </w:r>
    </w:p>
    <w:p w:rsidR="006C64BB" w:rsidRPr="0047780D" w:rsidRDefault="006C64BB" w:rsidP="0047780D">
      <w:pPr>
        <w:pStyle w:val="NoSpacing"/>
        <w:numPr>
          <w:ilvl w:val="0"/>
          <w:numId w:val="2"/>
        </w:numPr>
        <w:ind w:left="360"/>
        <w:rPr>
          <w:rFonts w:ascii="Arial" w:hAnsi="Arial" w:cs="Arial"/>
        </w:rPr>
      </w:pPr>
      <w:r w:rsidRPr="0047780D">
        <w:rPr>
          <w:rFonts w:ascii="Arial" w:hAnsi="Arial" w:cs="Arial"/>
        </w:rPr>
        <w:t>How does that work for you?</w:t>
      </w:r>
    </w:p>
    <w:p w:rsidR="006C64BB" w:rsidRPr="0047780D" w:rsidRDefault="006C64BB" w:rsidP="0047780D">
      <w:pPr>
        <w:pStyle w:val="NoSpacing"/>
        <w:numPr>
          <w:ilvl w:val="0"/>
          <w:numId w:val="2"/>
        </w:numPr>
        <w:ind w:left="360"/>
        <w:rPr>
          <w:rFonts w:ascii="Arial" w:hAnsi="Arial" w:cs="Arial"/>
        </w:rPr>
      </w:pPr>
      <w:r w:rsidRPr="0047780D">
        <w:rPr>
          <w:rFonts w:ascii="Arial" w:hAnsi="Arial" w:cs="Arial"/>
        </w:rPr>
        <w:t>How do you do that?</w:t>
      </w:r>
    </w:p>
    <w:p w:rsidR="006C64BB" w:rsidRPr="0047780D" w:rsidRDefault="006C64BB" w:rsidP="0047780D">
      <w:pPr>
        <w:pStyle w:val="NoSpacing"/>
        <w:numPr>
          <w:ilvl w:val="0"/>
          <w:numId w:val="2"/>
        </w:numPr>
        <w:ind w:left="360"/>
        <w:rPr>
          <w:rFonts w:ascii="Arial" w:hAnsi="Arial" w:cs="Arial"/>
        </w:rPr>
      </w:pPr>
      <w:r w:rsidRPr="0047780D">
        <w:rPr>
          <w:rFonts w:ascii="Arial" w:hAnsi="Arial" w:cs="Arial"/>
        </w:rPr>
        <w:t>What’s the difference?</w:t>
      </w:r>
    </w:p>
    <w:p w:rsidR="006C64BB" w:rsidRPr="0047780D" w:rsidRDefault="006C64BB" w:rsidP="0047780D">
      <w:pPr>
        <w:pStyle w:val="NoSpacing"/>
        <w:numPr>
          <w:ilvl w:val="0"/>
          <w:numId w:val="2"/>
        </w:numPr>
        <w:ind w:left="360"/>
        <w:rPr>
          <w:rFonts w:ascii="Arial" w:hAnsi="Arial" w:cs="Arial"/>
        </w:rPr>
      </w:pPr>
      <w:r w:rsidRPr="0047780D">
        <w:rPr>
          <w:rFonts w:ascii="Arial" w:hAnsi="Arial" w:cs="Arial"/>
        </w:rPr>
        <w:t>Are you ready?  When will you be ready?  If you did know, when would that be?</w:t>
      </w:r>
    </w:p>
    <w:p w:rsidR="006C64BB" w:rsidRPr="0047780D" w:rsidRDefault="006C64BB" w:rsidP="0047780D">
      <w:pPr>
        <w:pStyle w:val="NoSpacing"/>
        <w:numPr>
          <w:ilvl w:val="0"/>
          <w:numId w:val="2"/>
        </w:numPr>
        <w:ind w:left="360"/>
        <w:rPr>
          <w:rFonts w:ascii="Arial" w:hAnsi="Arial" w:cs="Arial"/>
        </w:rPr>
      </w:pPr>
      <w:r w:rsidRPr="0047780D">
        <w:rPr>
          <w:rFonts w:ascii="Arial" w:hAnsi="Arial" w:cs="Arial"/>
        </w:rPr>
        <w:t>Does that fit with your sense of self?</w:t>
      </w:r>
    </w:p>
    <w:p w:rsidR="006C64BB" w:rsidRPr="0047780D" w:rsidRDefault="006C64BB" w:rsidP="0047780D">
      <w:pPr>
        <w:pStyle w:val="NoSpacing"/>
        <w:numPr>
          <w:ilvl w:val="0"/>
          <w:numId w:val="2"/>
        </w:numPr>
        <w:ind w:left="360"/>
        <w:rPr>
          <w:rFonts w:ascii="Arial" w:hAnsi="Arial" w:cs="Arial"/>
        </w:rPr>
      </w:pPr>
      <w:r w:rsidRPr="0047780D">
        <w:rPr>
          <w:rFonts w:ascii="Arial" w:hAnsi="Arial" w:cs="Arial"/>
        </w:rPr>
        <w:t>What does that do for you?</w:t>
      </w:r>
    </w:p>
    <w:p w:rsidR="006C64BB" w:rsidRPr="0047780D" w:rsidRDefault="006C64BB" w:rsidP="0047780D">
      <w:pPr>
        <w:pStyle w:val="NoSpacing"/>
        <w:numPr>
          <w:ilvl w:val="0"/>
          <w:numId w:val="2"/>
        </w:numPr>
        <w:ind w:left="360"/>
        <w:rPr>
          <w:rFonts w:ascii="Arial" w:hAnsi="Arial" w:cs="Arial"/>
        </w:rPr>
      </w:pPr>
      <w:r w:rsidRPr="0047780D">
        <w:rPr>
          <w:rFonts w:ascii="Arial" w:hAnsi="Arial" w:cs="Arial"/>
        </w:rPr>
        <w:t>And what else are you? (</w:t>
      </w:r>
      <w:proofErr w:type="gramStart"/>
      <w:r w:rsidRPr="0047780D">
        <w:rPr>
          <w:rFonts w:ascii="Arial" w:hAnsi="Arial" w:cs="Arial"/>
        </w:rPr>
        <w:t>use</w:t>
      </w:r>
      <w:proofErr w:type="gramEnd"/>
      <w:r w:rsidRPr="0047780D">
        <w:rPr>
          <w:rFonts w:ascii="Arial" w:hAnsi="Arial" w:cs="Arial"/>
        </w:rPr>
        <w:t xml:space="preserve"> when they are in negative mode.  i.e. “I’m lazy, I’m fat etc. To get them to see what positive things they are.  </w:t>
      </w:r>
      <w:proofErr w:type="gramStart"/>
      <w:r w:rsidRPr="0047780D">
        <w:rPr>
          <w:rFonts w:ascii="Arial" w:hAnsi="Arial" w:cs="Arial"/>
        </w:rPr>
        <w:t>i.e</w:t>
      </w:r>
      <w:proofErr w:type="gramEnd"/>
      <w:r w:rsidRPr="0047780D">
        <w:rPr>
          <w:rFonts w:ascii="Arial" w:hAnsi="Arial" w:cs="Arial"/>
        </w:rPr>
        <w:t>. I’m a good parent, I’m organized etc.)</w:t>
      </w:r>
    </w:p>
    <w:p w:rsidR="006C64BB" w:rsidRPr="0047780D" w:rsidRDefault="006C64BB" w:rsidP="0047780D">
      <w:pPr>
        <w:pStyle w:val="NoSpacing"/>
        <w:numPr>
          <w:ilvl w:val="0"/>
          <w:numId w:val="2"/>
        </w:numPr>
        <w:ind w:left="360"/>
        <w:rPr>
          <w:rFonts w:ascii="Arial" w:hAnsi="Arial" w:cs="Arial"/>
        </w:rPr>
      </w:pPr>
      <w:r w:rsidRPr="0047780D">
        <w:rPr>
          <w:rFonts w:ascii="Arial" w:hAnsi="Arial" w:cs="Arial"/>
        </w:rPr>
        <w:t>And who else are you?</w:t>
      </w:r>
    </w:p>
    <w:p w:rsidR="006C64BB" w:rsidRPr="0047780D" w:rsidRDefault="006C64BB" w:rsidP="0047780D">
      <w:pPr>
        <w:pStyle w:val="NoSpacing"/>
        <w:numPr>
          <w:ilvl w:val="0"/>
          <w:numId w:val="2"/>
        </w:numPr>
        <w:ind w:left="360"/>
        <w:rPr>
          <w:rFonts w:ascii="Arial" w:hAnsi="Arial" w:cs="Arial"/>
        </w:rPr>
      </w:pPr>
      <w:r w:rsidRPr="0047780D">
        <w:rPr>
          <w:rFonts w:ascii="Arial" w:hAnsi="Arial" w:cs="Arial"/>
        </w:rPr>
        <w:t>Is that all you are?</w:t>
      </w:r>
    </w:p>
    <w:p w:rsidR="006C64BB" w:rsidRPr="0047780D" w:rsidRDefault="006C64BB" w:rsidP="0047780D">
      <w:pPr>
        <w:pStyle w:val="NoSpacing"/>
        <w:numPr>
          <w:ilvl w:val="0"/>
          <w:numId w:val="2"/>
        </w:numPr>
        <w:ind w:left="360"/>
        <w:rPr>
          <w:rFonts w:ascii="Arial" w:hAnsi="Arial" w:cs="Arial"/>
        </w:rPr>
      </w:pPr>
      <w:r w:rsidRPr="0047780D">
        <w:rPr>
          <w:rFonts w:ascii="Arial" w:hAnsi="Arial" w:cs="Arial"/>
        </w:rPr>
        <w:t>Is that helpful for you?</w:t>
      </w:r>
    </w:p>
    <w:p w:rsidR="006C64BB" w:rsidRPr="0047780D" w:rsidRDefault="006C64BB" w:rsidP="0047780D">
      <w:pPr>
        <w:pStyle w:val="NoSpacing"/>
        <w:numPr>
          <w:ilvl w:val="0"/>
          <w:numId w:val="2"/>
        </w:numPr>
        <w:ind w:left="360"/>
        <w:rPr>
          <w:rFonts w:ascii="Arial" w:hAnsi="Arial" w:cs="Arial"/>
        </w:rPr>
      </w:pPr>
      <w:r w:rsidRPr="0047780D">
        <w:rPr>
          <w:rFonts w:ascii="Arial" w:hAnsi="Arial" w:cs="Arial"/>
        </w:rPr>
        <w:t>Is that working for you?</w:t>
      </w:r>
    </w:p>
    <w:p w:rsidR="006C64BB" w:rsidRPr="0047780D" w:rsidRDefault="006C64BB" w:rsidP="0047780D">
      <w:pPr>
        <w:pStyle w:val="NoSpacing"/>
        <w:numPr>
          <w:ilvl w:val="0"/>
          <w:numId w:val="2"/>
        </w:numPr>
        <w:ind w:left="360"/>
        <w:rPr>
          <w:rFonts w:ascii="Arial" w:hAnsi="Arial" w:cs="Arial"/>
        </w:rPr>
      </w:pPr>
      <w:r w:rsidRPr="0047780D">
        <w:rPr>
          <w:rFonts w:ascii="Arial" w:hAnsi="Arial" w:cs="Arial"/>
        </w:rPr>
        <w:t>What is your part in this?</w:t>
      </w:r>
    </w:p>
    <w:p w:rsidR="006C64BB" w:rsidRPr="0047780D" w:rsidRDefault="006C64BB" w:rsidP="0047780D">
      <w:pPr>
        <w:pStyle w:val="NoSpacing"/>
        <w:numPr>
          <w:ilvl w:val="0"/>
          <w:numId w:val="2"/>
        </w:numPr>
        <w:ind w:left="360"/>
        <w:rPr>
          <w:rFonts w:ascii="Arial" w:hAnsi="Arial" w:cs="Arial"/>
        </w:rPr>
      </w:pPr>
      <w:r w:rsidRPr="0047780D">
        <w:rPr>
          <w:rFonts w:ascii="Arial" w:hAnsi="Arial" w:cs="Arial"/>
        </w:rPr>
        <w:t>What are you going to do about it?</w:t>
      </w:r>
    </w:p>
    <w:p w:rsidR="006C64BB" w:rsidRPr="0047780D" w:rsidRDefault="006C64BB" w:rsidP="0047780D">
      <w:pPr>
        <w:pStyle w:val="NoSpacing"/>
        <w:numPr>
          <w:ilvl w:val="0"/>
          <w:numId w:val="2"/>
        </w:numPr>
        <w:ind w:left="360"/>
        <w:rPr>
          <w:rFonts w:ascii="Arial" w:hAnsi="Arial" w:cs="Arial"/>
        </w:rPr>
      </w:pPr>
      <w:r w:rsidRPr="0047780D">
        <w:rPr>
          <w:rFonts w:ascii="Arial" w:hAnsi="Arial" w:cs="Arial"/>
        </w:rPr>
        <w:t>What would it be like if.....?</w:t>
      </w:r>
      <w:r w:rsidRPr="0047780D">
        <w:rPr>
          <w:rFonts w:ascii="Arial" w:hAnsi="Arial" w:cs="Arial"/>
        </w:rPr>
        <w:br/>
        <w:t>What would happen if you did?</w:t>
      </w:r>
    </w:p>
    <w:p w:rsidR="006C64BB" w:rsidRPr="0047780D" w:rsidRDefault="006C64BB" w:rsidP="0047780D">
      <w:pPr>
        <w:pStyle w:val="NoSpacing"/>
        <w:numPr>
          <w:ilvl w:val="0"/>
          <w:numId w:val="2"/>
        </w:numPr>
        <w:ind w:left="360"/>
        <w:rPr>
          <w:rFonts w:ascii="Arial" w:hAnsi="Arial" w:cs="Arial"/>
        </w:rPr>
      </w:pPr>
      <w:r w:rsidRPr="0047780D">
        <w:rPr>
          <w:rFonts w:ascii="Arial" w:hAnsi="Arial" w:cs="Arial"/>
        </w:rPr>
        <w:t>What prevents you?</w:t>
      </w:r>
    </w:p>
    <w:p w:rsidR="006C64BB" w:rsidRPr="0047780D" w:rsidRDefault="006C64BB" w:rsidP="0047780D">
      <w:pPr>
        <w:pStyle w:val="NoSpacing"/>
        <w:numPr>
          <w:ilvl w:val="0"/>
          <w:numId w:val="2"/>
        </w:numPr>
        <w:ind w:left="360"/>
        <w:rPr>
          <w:rFonts w:ascii="Arial" w:hAnsi="Arial" w:cs="Arial"/>
        </w:rPr>
      </w:pPr>
      <w:r w:rsidRPr="0047780D">
        <w:rPr>
          <w:rFonts w:ascii="Arial" w:hAnsi="Arial" w:cs="Arial"/>
        </w:rPr>
        <w:t>What’s next?</w:t>
      </w:r>
    </w:p>
    <w:p w:rsidR="006C64BB" w:rsidRPr="0047780D" w:rsidRDefault="006C64BB" w:rsidP="0047780D">
      <w:pPr>
        <w:pStyle w:val="NoSpacing"/>
        <w:numPr>
          <w:ilvl w:val="0"/>
          <w:numId w:val="2"/>
        </w:numPr>
        <w:ind w:left="360"/>
        <w:rPr>
          <w:rFonts w:ascii="Arial" w:hAnsi="Arial" w:cs="Arial"/>
        </w:rPr>
      </w:pPr>
      <w:r w:rsidRPr="0047780D">
        <w:rPr>
          <w:rFonts w:ascii="Arial" w:hAnsi="Arial" w:cs="Arial"/>
        </w:rPr>
        <w:t>What question do you need me to ask, so that you can tell me what you want to tell me?</w:t>
      </w:r>
    </w:p>
    <w:p w:rsidR="006C64BB" w:rsidRPr="0047780D" w:rsidRDefault="006C64BB" w:rsidP="0047780D">
      <w:pPr>
        <w:pStyle w:val="NoSpacing"/>
        <w:numPr>
          <w:ilvl w:val="0"/>
          <w:numId w:val="2"/>
        </w:numPr>
        <w:ind w:left="360"/>
        <w:rPr>
          <w:rFonts w:ascii="Arial" w:hAnsi="Arial" w:cs="Arial"/>
        </w:rPr>
      </w:pPr>
      <w:r w:rsidRPr="0047780D">
        <w:rPr>
          <w:rFonts w:ascii="Arial" w:hAnsi="Arial" w:cs="Arial"/>
        </w:rPr>
        <w:t>Is there someone you could delegate to</w:t>
      </w:r>
    </w:p>
    <w:p w:rsidR="006C64BB" w:rsidRPr="0047780D" w:rsidRDefault="006C64BB" w:rsidP="0047780D">
      <w:pPr>
        <w:pStyle w:val="NoSpacing"/>
        <w:numPr>
          <w:ilvl w:val="0"/>
          <w:numId w:val="2"/>
        </w:numPr>
        <w:ind w:left="360"/>
        <w:rPr>
          <w:rFonts w:ascii="Arial" w:hAnsi="Arial" w:cs="Arial"/>
        </w:rPr>
      </w:pPr>
      <w:r w:rsidRPr="0047780D">
        <w:rPr>
          <w:rFonts w:ascii="Arial" w:hAnsi="Arial" w:cs="Arial"/>
        </w:rPr>
        <w:t>How can you manage that challenge?</w:t>
      </w:r>
    </w:p>
    <w:p w:rsidR="006C64BB" w:rsidRPr="0047780D" w:rsidRDefault="006C64BB" w:rsidP="0047780D">
      <w:pPr>
        <w:pStyle w:val="NoSpacing"/>
        <w:numPr>
          <w:ilvl w:val="0"/>
          <w:numId w:val="2"/>
        </w:numPr>
        <w:ind w:left="360"/>
        <w:rPr>
          <w:rFonts w:ascii="Arial" w:hAnsi="Arial" w:cs="Arial"/>
        </w:rPr>
      </w:pPr>
      <w:r w:rsidRPr="0047780D">
        <w:rPr>
          <w:rFonts w:ascii="Arial" w:hAnsi="Arial" w:cs="Arial"/>
        </w:rPr>
        <w:t>You always have a choice of action.</w:t>
      </w:r>
    </w:p>
    <w:p w:rsidR="006C64BB" w:rsidRPr="0047780D" w:rsidRDefault="006C64BB" w:rsidP="0047780D">
      <w:pPr>
        <w:pStyle w:val="NoSpacing"/>
        <w:numPr>
          <w:ilvl w:val="0"/>
          <w:numId w:val="2"/>
        </w:numPr>
        <w:ind w:left="360"/>
        <w:rPr>
          <w:rFonts w:ascii="Arial" w:hAnsi="Arial" w:cs="Arial"/>
        </w:rPr>
      </w:pPr>
      <w:r w:rsidRPr="0047780D">
        <w:rPr>
          <w:rFonts w:ascii="Arial" w:hAnsi="Arial" w:cs="Arial"/>
        </w:rPr>
        <w:t>What are your choices?  (here it can be useful in the wellness setting to help give them choices, and they choose what feels best for them, or it can help them come up with their own option that you can then assist them with)</w:t>
      </w:r>
    </w:p>
    <w:p w:rsidR="006C64BB" w:rsidRPr="0047780D" w:rsidRDefault="006C64BB" w:rsidP="0047780D">
      <w:pPr>
        <w:pStyle w:val="NoSpacing"/>
        <w:numPr>
          <w:ilvl w:val="0"/>
          <w:numId w:val="2"/>
        </w:numPr>
        <w:ind w:left="360"/>
        <w:rPr>
          <w:rFonts w:ascii="Arial" w:hAnsi="Arial" w:cs="Arial"/>
        </w:rPr>
      </w:pPr>
      <w:r w:rsidRPr="0047780D">
        <w:rPr>
          <w:rFonts w:ascii="Arial" w:hAnsi="Arial" w:cs="Arial"/>
        </w:rPr>
        <w:t>It is useful to give yourself at least 3 possibilities.</w:t>
      </w:r>
    </w:p>
    <w:p w:rsidR="006C64BB" w:rsidRPr="0047780D" w:rsidRDefault="006C64BB" w:rsidP="0047780D">
      <w:pPr>
        <w:pStyle w:val="NoSpacing"/>
        <w:numPr>
          <w:ilvl w:val="0"/>
          <w:numId w:val="2"/>
        </w:numPr>
        <w:ind w:left="360"/>
        <w:rPr>
          <w:rFonts w:ascii="Arial" w:hAnsi="Arial" w:cs="Arial"/>
        </w:rPr>
      </w:pPr>
      <w:r w:rsidRPr="0047780D">
        <w:rPr>
          <w:rFonts w:ascii="Arial" w:hAnsi="Arial" w:cs="Arial"/>
        </w:rPr>
        <w:t>You are more than your behaviour.</w:t>
      </w:r>
    </w:p>
    <w:p w:rsidR="006C64BB" w:rsidRPr="0047780D" w:rsidRDefault="006C64BB" w:rsidP="0047780D">
      <w:pPr>
        <w:pStyle w:val="NoSpacing"/>
        <w:numPr>
          <w:ilvl w:val="0"/>
          <w:numId w:val="2"/>
        </w:numPr>
        <w:ind w:left="360"/>
        <w:rPr>
          <w:rFonts w:ascii="Arial" w:hAnsi="Arial" w:cs="Arial"/>
        </w:rPr>
      </w:pPr>
      <w:r w:rsidRPr="0047780D">
        <w:rPr>
          <w:rFonts w:ascii="Arial" w:hAnsi="Arial" w:cs="Arial"/>
        </w:rPr>
        <w:t>What works?</w:t>
      </w:r>
    </w:p>
    <w:p w:rsidR="006C64BB" w:rsidRPr="0047780D" w:rsidRDefault="006C64BB" w:rsidP="0047780D">
      <w:pPr>
        <w:pStyle w:val="NoSpacing"/>
        <w:numPr>
          <w:ilvl w:val="0"/>
          <w:numId w:val="2"/>
        </w:numPr>
        <w:ind w:left="360"/>
        <w:rPr>
          <w:rFonts w:ascii="Arial" w:hAnsi="Arial" w:cs="Arial"/>
        </w:rPr>
      </w:pPr>
      <w:r w:rsidRPr="0047780D">
        <w:rPr>
          <w:rFonts w:ascii="Arial" w:hAnsi="Arial" w:cs="Arial"/>
        </w:rPr>
        <w:t>What will that do for you?</w:t>
      </w:r>
    </w:p>
    <w:p w:rsidR="006C64BB" w:rsidRPr="0047780D" w:rsidRDefault="006C64BB" w:rsidP="0047780D">
      <w:pPr>
        <w:pStyle w:val="NoSpacing"/>
        <w:numPr>
          <w:ilvl w:val="0"/>
          <w:numId w:val="2"/>
        </w:numPr>
        <w:ind w:left="360"/>
        <w:rPr>
          <w:rFonts w:ascii="Arial" w:hAnsi="Arial" w:cs="Arial"/>
        </w:rPr>
      </w:pPr>
      <w:r w:rsidRPr="0047780D">
        <w:rPr>
          <w:rFonts w:ascii="Arial" w:hAnsi="Arial" w:cs="Arial"/>
        </w:rPr>
        <w:t>Is this outcom</w:t>
      </w:r>
      <w:bookmarkStart w:id="0" w:name="_GoBack"/>
      <w:bookmarkEnd w:id="0"/>
      <w:r w:rsidRPr="0047780D">
        <w:rPr>
          <w:rFonts w:ascii="Arial" w:hAnsi="Arial" w:cs="Arial"/>
        </w:rPr>
        <w:t>e in keeping with your sense of self?</w:t>
      </w:r>
    </w:p>
    <w:p w:rsidR="006C64BB" w:rsidRPr="0047780D" w:rsidRDefault="006C64BB" w:rsidP="0047780D">
      <w:pPr>
        <w:pStyle w:val="NoSpacing"/>
        <w:numPr>
          <w:ilvl w:val="0"/>
          <w:numId w:val="2"/>
        </w:numPr>
        <w:ind w:left="360"/>
        <w:rPr>
          <w:rFonts w:ascii="Arial" w:hAnsi="Arial" w:cs="Arial"/>
        </w:rPr>
      </w:pPr>
      <w:r w:rsidRPr="0047780D">
        <w:rPr>
          <w:rFonts w:ascii="Arial" w:hAnsi="Arial" w:cs="Arial"/>
        </w:rPr>
        <w:t>What does it need to be like?</w:t>
      </w:r>
    </w:p>
    <w:p w:rsidR="006C64BB" w:rsidRPr="0047780D" w:rsidRDefault="006C64BB" w:rsidP="0047780D">
      <w:pPr>
        <w:pStyle w:val="NoSpacing"/>
        <w:numPr>
          <w:ilvl w:val="0"/>
          <w:numId w:val="2"/>
        </w:numPr>
        <w:ind w:left="360"/>
        <w:rPr>
          <w:rFonts w:ascii="Arial" w:hAnsi="Arial" w:cs="Arial"/>
        </w:rPr>
      </w:pPr>
      <w:r w:rsidRPr="0047780D">
        <w:rPr>
          <w:rFonts w:ascii="Arial" w:hAnsi="Arial" w:cs="Arial"/>
        </w:rPr>
        <w:t>When do you work best?</w:t>
      </w:r>
    </w:p>
    <w:p w:rsidR="006C64BB" w:rsidRPr="0047780D" w:rsidRDefault="006C64BB" w:rsidP="0047780D">
      <w:pPr>
        <w:pStyle w:val="NoSpacing"/>
        <w:numPr>
          <w:ilvl w:val="0"/>
          <w:numId w:val="2"/>
        </w:numPr>
        <w:ind w:left="360"/>
        <w:rPr>
          <w:rFonts w:ascii="Arial" w:hAnsi="Arial" w:cs="Arial"/>
        </w:rPr>
      </w:pPr>
      <w:r w:rsidRPr="0047780D">
        <w:rPr>
          <w:rFonts w:ascii="Arial" w:hAnsi="Arial" w:cs="Arial"/>
        </w:rPr>
        <w:t>What do you expect from this change?</w:t>
      </w:r>
    </w:p>
    <w:p w:rsidR="006C64BB" w:rsidRPr="0047780D" w:rsidRDefault="006C64BB" w:rsidP="0047780D">
      <w:pPr>
        <w:pStyle w:val="NoSpacing"/>
        <w:numPr>
          <w:ilvl w:val="0"/>
          <w:numId w:val="2"/>
        </w:numPr>
        <w:ind w:left="360"/>
        <w:rPr>
          <w:rFonts w:ascii="Arial" w:hAnsi="Arial" w:cs="Arial"/>
        </w:rPr>
      </w:pPr>
      <w:r w:rsidRPr="0047780D">
        <w:rPr>
          <w:rFonts w:ascii="Arial" w:hAnsi="Arial" w:cs="Arial"/>
        </w:rPr>
        <w:t>What will I see you doing (hear you saying etc.) when you achieve your goal?</w:t>
      </w:r>
    </w:p>
    <w:p w:rsidR="006C64BB" w:rsidRPr="0047780D" w:rsidRDefault="006C64BB" w:rsidP="0047780D">
      <w:pPr>
        <w:pStyle w:val="NoSpacing"/>
        <w:numPr>
          <w:ilvl w:val="0"/>
          <w:numId w:val="2"/>
        </w:numPr>
        <w:ind w:left="360"/>
        <w:rPr>
          <w:rFonts w:ascii="Arial" w:hAnsi="Arial" w:cs="Arial"/>
        </w:rPr>
      </w:pPr>
      <w:r w:rsidRPr="0047780D">
        <w:rPr>
          <w:rFonts w:ascii="Arial" w:hAnsi="Arial" w:cs="Arial"/>
        </w:rPr>
        <w:t>How will you know when you’ve achieved your goal?</w:t>
      </w:r>
    </w:p>
    <w:p w:rsidR="006C64BB" w:rsidRPr="00A51E79" w:rsidRDefault="006C64BB" w:rsidP="0047780D">
      <w:pPr>
        <w:pStyle w:val="NoSpacing"/>
        <w:ind w:left="360"/>
      </w:pPr>
    </w:p>
    <w:p w:rsidR="006C64BB" w:rsidRDefault="006C64BB" w:rsidP="0047780D">
      <w:pPr>
        <w:pStyle w:val="NoSpacing"/>
        <w:rPr>
          <w:rFonts w:ascii="Arial" w:hAnsi="Arial" w:cs="Arial"/>
        </w:rPr>
      </w:pPr>
      <w:r w:rsidRPr="0047780D">
        <w:rPr>
          <w:rFonts w:ascii="Arial" w:hAnsi="Arial" w:cs="Arial"/>
        </w:rPr>
        <w:t>“The stronger the connection between your desired outcome and your sense of self, the more compelled you will be to achieve it.”</w:t>
      </w:r>
    </w:p>
    <w:p w:rsidR="0047780D" w:rsidRPr="0047780D" w:rsidRDefault="0047780D" w:rsidP="0047780D">
      <w:pPr>
        <w:pStyle w:val="NoSpacing"/>
        <w:rPr>
          <w:rFonts w:ascii="Arial" w:hAnsi="Arial" w:cs="Arial"/>
        </w:rPr>
      </w:pPr>
    </w:p>
    <w:p w:rsidR="006C64BB" w:rsidRDefault="006C64BB" w:rsidP="0047780D">
      <w:pPr>
        <w:pStyle w:val="NoSpacing"/>
        <w:rPr>
          <w:rFonts w:ascii="Arial" w:hAnsi="Arial" w:cs="Arial"/>
        </w:rPr>
      </w:pPr>
      <w:r w:rsidRPr="0047780D">
        <w:rPr>
          <w:rFonts w:ascii="Arial" w:hAnsi="Arial" w:cs="Arial"/>
        </w:rPr>
        <w:t>“Be a fly on the wall....if you were watching you, what would become clear?”</w:t>
      </w:r>
    </w:p>
    <w:p w:rsidR="0047780D" w:rsidRPr="0047780D" w:rsidRDefault="0047780D" w:rsidP="0047780D">
      <w:pPr>
        <w:pStyle w:val="NoSpacing"/>
        <w:rPr>
          <w:rFonts w:ascii="Arial" w:hAnsi="Arial" w:cs="Arial"/>
        </w:rPr>
      </w:pPr>
    </w:p>
    <w:p w:rsidR="006C64BB" w:rsidRDefault="006C64BB" w:rsidP="0047780D">
      <w:pPr>
        <w:pStyle w:val="NoSpacing"/>
        <w:rPr>
          <w:rFonts w:ascii="Arial" w:hAnsi="Arial" w:cs="Arial"/>
        </w:rPr>
      </w:pPr>
      <w:r w:rsidRPr="0047780D">
        <w:rPr>
          <w:rFonts w:ascii="Arial" w:hAnsi="Arial" w:cs="Arial"/>
        </w:rPr>
        <w:t>“Does your outcome fit with what others may want in their lives?”</w:t>
      </w:r>
    </w:p>
    <w:p w:rsidR="0047780D" w:rsidRPr="0047780D" w:rsidRDefault="0047780D" w:rsidP="0047780D">
      <w:pPr>
        <w:pStyle w:val="NoSpacing"/>
        <w:rPr>
          <w:rFonts w:ascii="Arial" w:hAnsi="Arial" w:cs="Arial"/>
        </w:rPr>
      </w:pPr>
    </w:p>
    <w:p w:rsidR="006C64BB" w:rsidRPr="0047780D" w:rsidRDefault="006C64BB" w:rsidP="0047780D">
      <w:pPr>
        <w:pStyle w:val="NoSpacing"/>
        <w:rPr>
          <w:rFonts w:ascii="Arial" w:hAnsi="Arial" w:cs="Arial"/>
        </w:rPr>
      </w:pPr>
      <w:r w:rsidRPr="0047780D">
        <w:rPr>
          <w:rFonts w:ascii="Arial" w:hAnsi="Arial" w:cs="Arial"/>
        </w:rPr>
        <w:t>“Changing habits is easier when you realize they are no longer a part of your self-image.  You outgrow them effortlessly.”</w:t>
      </w:r>
    </w:p>
    <w:sectPr w:rsidR="006C64BB" w:rsidRPr="0047780D" w:rsidSect="0047780D">
      <w:pgSz w:w="12240" w:h="15840"/>
      <w:pgMar w:top="1008" w:right="1152" w:bottom="1008"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77A67"/>
    <w:multiLevelType w:val="hybridMultilevel"/>
    <w:tmpl w:val="36B4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612475"/>
    <w:multiLevelType w:val="hybridMultilevel"/>
    <w:tmpl w:val="FEA0FA5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FB5"/>
    <w:rsid w:val="00045A27"/>
    <w:rsid w:val="000C70C8"/>
    <w:rsid w:val="00171E08"/>
    <w:rsid w:val="00337557"/>
    <w:rsid w:val="00364C33"/>
    <w:rsid w:val="00443971"/>
    <w:rsid w:val="004740E2"/>
    <w:rsid w:val="0047780D"/>
    <w:rsid w:val="004D71F6"/>
    <w:rsid w:val="005E0857"/>
    <w:rsid w:val="006241C9"/>
    <w:rsid w:val="006C64BB"/>
    <w:rsid w:val="006F421D"/>
    <w:rsid w:val="008F1B6E"/>
    <w:rsid w:val="00A51E79"/>
    <w:rsid w:val="00BD5622"/>
    <w:rsid w:val="00C12FB5"/>
    <w:rsid w:val="00EB168F"/>
    <w:rsid w:val="00FE6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1C9"/>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12FB5"/>
    <w:pPr>
      <w:ind w:left="720"/>
      <w:contextualSpacing/>
    </w:pPr>
  </w:style>
  <w:style w:type="paragraph" w:styleId="NoSpacing">
    <w:name w:val="No Spacing"/>
    <w:uiPriority w:val="1"/>
    <w:qFormat/>
    <w:rsid w:val="0047780D"/>
    <w:rPr>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1C9"/>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12FB5"/>
    <w:pPr>
      <w:ind w:left="720"/>
      <w:contextualSpacing/>
    </w:pPr>
  </w:style>
  <w:style w:type="paragraph" w:styleId="NoSpacing">
    <w:name w:val="No Spacing"/>
    <w:uiPriority w:val="1"/>
    <w:qFormat/>
    <w:rsid w:val="0047780D"/>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Powerful Questions</vt:lpstr>
    </vt:vector>
  </TitlesOfParts>
  <Company>Toshiba</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Powerful Questions</dc:title>
  <dc:creator>Leah</dc:creator>
  <cp:lastModifiedBy>Garth Jansen</cp:lastModifiedBy>
  <cp:revision>3</cp:revision>
  <dcterms:created xsi:type="dcterms:W3CDTF">2011-06-09T18:38:00Z</dcterms:created>
  <dcterms:modified xsi:type="dcterms:W3CDTF">2011-06-10T18:58:00Z</dcterms:modified>
</cp:coreProperties>
</file>